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A273" w14:textId="77777777" w:rsidR="0072055A" w:rsidRPr="0072055A" w:rsidRDefault="0072055A" w:rsidP="0072055A">
      <w:pPr>
        <w:suppressAutoHyphens/>
        <w:spacing w:after="0" w:line="240" w:lineRule="auto"/>
        <w:jc w:val="center"/>
        <w:rPr>
          <w:rFonts w:ascii="Times New Roman" w:eastAsia="Times New Roman" w:hAnsi="Times New Roman" w:cs="Times New Roman"/>
          <w:b/>
          <w:bCs/>
          <w:sz w:val="24"/>
          <w:szCs w:val="24"/>
          <w:lang w:eastAsia="ru-RU"/>
        </w:rPr>
      </w:pPr>
      <w:proofErr w:type="gramStart"/>
      <w:r w:rsidRPr="0072055A">
        <w:rPr>
          <w:rFonts w:ascii="Times New Roman" w:eastAsia="Times New Roman" w:hAnsi="Times New Roman" w:cs="Times New Roman"/>
          <w:b/>
          <w:bCs/>
          <w:sz w:val="24"/>
          <w:szCs w:val="24"/>
          <w:lang w:eastAsia="ru-RU"/>
        </w:rPr>
        <w:t>ДОГОВОР  №</w:t>
      </w:r>
      <w:proofErr w:type="gramEnd"/>
      <w:r w:rsidRPr="0072055A">
        <w:rPr>
          <w:rFonts w:ascii="Times New Roman" w:eastAsia="Times New Roman" w:hAnsi="Times New Roman" w:cs="Times New Roman"/>
          <w:b/>
          <w:bCs/>
          <w:sz w:val="24"/>
          <w:szCs w:val="24"/>
          <w:lang w:eastAsia="ru-RU"/>
        </w:rPr>
        <w:t xml:space="preserve"> _______/2022-М</w:t>
      </w:r>
    </w:p>
    <w:p w14:paraId="00D1E25C" w14:textId="77777777" w:rsidR="0072055A" w:rsidRPr="0072055A" w:rsidRDefault="0072055A" w:rsidP="0072055A">
      <w:pPr>
        <w:suppressAutoHyphens/>
        <w:spacing w:after="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купли-продажи лома черных металлов</w:t>
      </w:r>
    </w:p>
    <w:p w14:paraId="0EE588F7" w14:textId="77777777" w:rsidR="0072055A" w:rsidRPr="0072055A" w:rsidRDefault="0072055A" w:rsidP="0072055A">
      <w:pPr>
        <w:suppressAutoHyphens/>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4821"/>
        <w:gridCol w:w="4818"/>
      </w:tblGrid>
      <w:tr w:rsidR="0072055A" w:rsidRPr="0072055A" w14:paraId="4265D487" w14:textId="77777777" w:rsidTr="00A44D26">
        <w:tc>
          <w:tcPr>
            <w:tcW w:w="5211" w:type="dxa"/>
            <w:shd w:val="clear" w:color="auto" w:fill="auto"/>
          </w:tcPr>
          <w:p w14:paraId="16C41F49"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 Всеволожск</w:t>
            </w:r>
          </w:p>
        </w:tc>
        <w:tc>
          <w:tcPr>
            <w:tcW w:w="5211" w:type="dxa"/>
            <w:shd w:val="clear" w:color="auto" w:fill="auto"/>
          </w:tcPr>
          <w:p w14:paraId="7CF0F14B" w14:textId="77777777" w:rsidR="0072055A" w:rsidRPr="0072055A" w:rsidRDefault="0072055A" w:rsidP="0072055A">
            <w:pPr>
              <w:suppressAutoHyphens/>
              <w:spacing w:after="0" w:line="240" w:lineRule="auto"/>
              <w:jc w:val="right"/>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 __________ 2022 года</w:t>
            </w:r>
          </w:p>
        </w:tc>
      </w:tr>
    </w:tbl>
    <w:p w14:paraId="57970E1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r>
      <w:r w:rsidRPr="0072055A">
        <w:rPr>
          <w:rFonts w:ascii="Times New Roman" w:eastAsia="Times New Roman" w:hAnsi="Times New Roman" w:cs="Times New Roman"/>
          <w:sz w:val="24"/>
          <w:szCs w:val="24"/>
          <w:lang w:eastAsia="ru-RU"/>
        </w:rPr>
        <w:tab/>
        <w:t xml:space="preserve">    </w:t>
      </w:r>
      <w:r w:rsidRPr="0072055A">
        <w:rPr>
          <w:rFonts w:ascii="Times New Roman" w:eastAsia="Times New Roman" w:hAnsi="Times New Roman" w:cs="Times New Roman"/>
          <w:sz w:val="24"/>
          <w:szCs w:val="24"/>
          <w:lang w:eastAsia="ru-RU"/>
        </w:rPr>
        <w:tab/>
        <w:t xml:space="preserve">                                                                                                                         </w:t>
      </w:r>
    </w:p>
    <w:p w14:paraId="59047A65" w14:textId="30F7D66A" w:rsidR="0072055A" w:rsidRPr="0072055A" w:rsidRDefault="006B7DBD" w:rsidP="0072055A">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w:t>
      </w:r>
      <w:r w:rsidR="0072055A" w:rsidRPr="0072055A">
        <w:rPr>
          <w:rFonts w:ascii="Times New Roman" w:eastAsia="Times New Roman" w:hAnsi="Times New Roman" w:cs="Times New Roman"/>
          <w:b/>
          <w:sz w:val="24"/>
          <w:szCs w:val="24"/>
          <w:lang w:eastAsia="ru-RU"/>
        </w:rPr>
        <w:t xml:space="preserve"> «____________________»</w:t>
      </w:r>
      <w:r w:rsidR="0072055A" w:rsidRPr="0072055A">
        <w:rPr>
          <w:rFonts w:ascii="Times New Roman" w:eastAsia="Times New Roman" w:hAnsi="Times New Roman" w:cs="Times New Roman"/>
          <w:sz w:val="24"/>
          <w:szCs w:val="24"/>
          <w:lang w:eastAsia="ru-RU"/>
        </w:rPr>
        <w:t>, именуемое                  в дальнейшем «</w:t>
      </w:r>
      <w:r w:rsidR="0072055A" w:rsidRPr="0072055A">
        <w:rPr>
          <w:rFonts w:ascii="Times New Roman" w:eastAsia="Times New Roman" w:hAnsi="Times New Roman" w:cs="Times New Roman"/>
          <w:b/>
          <w:sz w:val="24"/>
          <w:szCs w:val="24"/>
          <w:lang w:eastAsia="ru-RU"/>
        </w:rPr>
        <w:t>Покупатель»</w:t>
      </w:r>
      <w:r w:rsidR="0072055A" w:rsidRPr="0072055A">
        <w:rPr>
          <w:rFonts w:ascii="Times New Roman" w:eastAsia="Times New Roman" w:hAnsi="Times New Roman" w:cs="Times New Roman"/>
          <w:b/>
          <w:bCs/>
          <w:sz w:val="24"/>
          <w:szCs w:val="24"/>
          <w:lang w:eastAsia="ru-RU"/>
        </w:rPr>
        <w:t xml:space="preserve">, </w:t>
      </w:r>
      <w:r w:rsidR="0072055A" w:rsidRPr="0072055A">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_____________</w:t>
      </w:r>
      <w:r w:rsidR="0072055A" w:rsidRPr="0072055A">
        <w:rPr>
          <w:rFonts w:ascii="Times New Roman" w:eastAsia="Times New Roman" w:hAnsi="Times New Roman" w:cs="Times New Roman"/>
          <w:sz w:val="24"/>
          <w:szCs w:val="24"/>
          <w:lang w:eastAsia="ru-RU"/>
        </w:rPr>
        <w:t xml:space="preserve">_________________________, действующего на основании Устава, с одной стороны, и </w:t>
      </w:r>
    </w:p>
    <w:p w14:paraId="1BD86011" w14:textId="77777777" w:rsidR="0072055A" w:rsidRPr="0072055A" w:rsidRDefault="0072055A" w:rsidP="0072055A">
      <w:pPr>
        <w:suppressAutoHyphens/>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Общество с ограниченной ответственностью «</w:t>
      </w:r>
      <w:r w:rsidRPr="0072055A">
        <w:rPr>
          <w:rFonts w:ascii="Times New Roman" w:eastAsia="Times New Roman" w:hAnsi="Times New Roman" w:cs="Times New Roman"/>
          <w:b/>
          <w:bCs/>
          <w:sz w:val="24"/>
          <w:szCs w:val="24"/>
          <w:lang w:eastAsia="ru-RU"/>
        </w:rPr>
        <w:t>Северо-Запад Инжиниринг»</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Продавец»</w:t>
      </w:r>
      <w:r w:rsidRPr="0072055A">
        <w:rPr>
          <w:rFonts w:ascii="Times New Roman" w:eastAsia="Times New Roman" w:hAnsi="Times New Roman" w:cs="Times New Roman"/>
          <w:b/>
          <w:bCs/>
          <w:sz w:val="24"/>
          <w:szCs w:val="24"/>
          <w:lang w:eastAsia="ru-RU"/>
        </w:rPr>
        <w:t>,</w:t>
      </w:r>
      <w:r w:rsidRPr="0072055A">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72055A">
        <w:rPr>
          <w:rFonts w:ascii="Times New Roman" w:eastAsia="Times New Roman" w:hAnsi="Times New Roman" w:cs="Times New Roman"/>
          <w:sz w:val="24"/>
          <w:szCs w:val="24"/>
          <w:lang w:eastAsia="ru-RU"/>
        </w:rPr>
        <w:t>Стрекаловской</w:t>
      </w:r>
      <w:proofErr w:type="spellEnd"/>
      <w:r w:rsidRPr="0072055A">
        <w:rPr>
          <w:rFonts w:ascii="Times New Roman" w:eastAsia="Times New Roman" w:hAnsi="Times New Roman" w:cs="Times New Roman"/>
          <w:sz w:val="24"/>
          <w:szCs w:val="24"/>
          <w:lang w:eastAsia="ru-RU"/>
        </w:rPr>
        <w:t xml:space="preserve"> Татьяны Николаевны</w:t>
      </w:r>
      <w:r w:rsidRPr="0072055A">
        <w:rPr>
          <w:rFonts w:ascii="Times New Roman" w:eastAsia="Calibri" w:hAnsi="Times New Roman" w:cs="Times New Roman"/>
          <w:sz w:val="24"/>
          <w:szCs w:val="24"/>
          <w:shd w:val="clear" w:color="auto" w:fill="FFFFFF"/>
          <w:lang w:eastAsia="ru-RU"/>
        </w:rPr>
        <w:t xml:space="preserve">, действующего на основании </w:t>
      </w:r>
      <w:r w:rsidRPr="0072055A">
        <w:rPr>
          <w:rFonts w:ascii="Times New Roman" w:eastAsia="Times New Roman" w:hAnsi="Times New Roman" w:cs="Times New Roman"/>
          <w:sz w:val="24"/>
          <w:szCs w:val="24"/>
          <w:lang w:eastAsia="ru-RU"/>
        </w:rPr>
        <w:t>доверенности                           от 30.06.2020 г., бланк серия 78 АБ № 8346922</w:t>
      </w:r>
      <w:r w:rsidRPr="0072055A">
        <w:rPr>
          <w:rFonts w:ascii="Times New Roman" w:eastAsia="Calibri" w:hAnsi="Times New Roman" w:cs="Times New Roman"/>
          <w:sz w:val="24"/>
          <w:szCs w:val="24"/>
          <w:shd w:val="clear" w:color="auto" w:fill="FFFFFF"/>
          <w:lang w:eastAsia="ru-RU"/>
        </w:rPr>
        <w:t>,</w:t>
      </w:r>
      <w:r w:rsidRPr="0072055A">
        <w:rPr>
          <w:rFonts w:ascii="Times New Roman" w:eastAsia="Calibri" w:hAnsi="Times New Roman" w:cs="Times New Roman"/>
          <w:b/>
          <w:sz w:val="24"/>
          <w:szCs w:val="24"/>
          <w:shd w:val="clear" w:color="auto" w:fill="FFFFFF"/>
          <w:lang w:eastAsia="ru-RU"/>
        </w:rPr>
        <w:t xml:space="preserve"> </w:t>
      </w:r>
      <w:r w:rsidRPr="0072055A">
        <w:rPr>
          <w:rFonts w:ascii="Times New Roman" w:eastAsia="Times New Roman" w:hAnsi="Times New Roman" w:cs="Times New Roman"/>
          <w:sz w:val="24"/>
          <w:szCs w:val="24"/>
          <w:lang w:eastAsia="ru-RU"/>
        </w:rPr>
        <w:t xml:space="preserve">удостоверенной </w:t>
      </w:r>
      <w:proofErr w:type="spellStart"/>
      <w:r w:rsidRPr="0072055A">
        <w:rPr>
          <w:rFonts w:ascii="Times New Roman" w:eastAsia="Times New Roman" w:hAnsi="Times New Roman" w:cs="Times New Roman"/>
          <w:sz w:val="24"/>
          <w:szCs w:val="24"/>
          <w:lang w:eastAsia="ru-RU"/>
        </w:rPr>
        <w:t>Куршиевой</w:t>
      </w:r>
      <w:proofErr w:type="spellEnd"/>
      <w:r w:rsidRPr="0072055A">
        <w:rPr>
          <w:rFonts w:ascii="Times New Roman" w:eastAsia="Times New Roman" w:hAnsi="Times New Roman" w:cs="Times New Roman"/>
          <w:sz w:val="24"/>
          <w:szCs w:val="24"/>
          <w:lang w:eastAsia="ru-RU"/>
        </w:rPr>
        <w:t xml:space="preserve"> </w:t>
      </w:r>
      <w:proofErr w:type="spellStart"/>
      <w:r w:rsidRPr="0072055A">
        <w:rPr>
          <w:rFonts w:ascii="Times New Roman" w:eastAsia="Times New Roman" w:hAnsi="Times New Roman" w:cs="Times New Roman"/>
          <w:sz w:val="24"/>
          <w:szCs w:val="24"/>
          <w:lang w:eastAsia="ru-RU"/>
        </w:rPr>
        <w:t>Заирой</w:t>
      </w:r>
      <w:proofErr w:type="spellEnd"/>
      <w:r w:rsidRPr="0072055A">
        <w:rPr>
          <w:rFonts w:ascii="Times New Roman" w:eastAsia="Times New Roman" w:hAnsi="Times New Roman" w:cs="Times New Roman"/>
          <w:sz w:val="24"/>
          <w:szCs w:val="24"/>
          <w:lang w:eastAsia="ru-RU"/>
        </w:rPr>
        <w:t xml:space="preserve"> Магомедовной, временно исполняющей обязанности нотариуса нотариального округа                 Санкт-Петербург Липатовой Юлии Владимировны, зарегистрированной в реестре                           за № 78/341-н/78-2020-3-1009, с другой стороны, далее совместно именуемые «Стороны» заключили настоящий договор (далее – Договор) о нижеследующем:</w:t>
      </w:r>
    </w:p>
    <w:p w14:paraId="56EA2AD1" w14:textId="77777777" w:rsidR="0072055A" w:rsidRPr="0072055A" w:rsidRDefault="0072055A" w:rsidP="0072055A">
      <w:pPr>
        <w:numPr>
          <w:ilvl w:val="0"/>
          <w:numId w:val="1"/>
        </w:numPr>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ПРЕДМЕТ ДОГОВОРА</w:t>
      </w:r>
    </w:p>
    <w:p w14:paraId="70796811" w14:textId="77777777" w:rsidR="0072055A" w:rsidRPr="0072055A" w:rsidRDefault="0072055A" w:rsidP="0072055A">
      <w:pPr>
        <w:numPr>
          <w:ilvl w:val="1"/>
          <w:numId w:val="2"/>
        </w:numPr>
        <w:tabs>
          <w:tab w:val="clear" w:pos="360"/>
          <w:tab w:val="num" w:pos="0"/>
          <w:tab w:val="left" w:pos="709"/>
        </w:tabs>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 принять,  погрузить, вывезти и оплатить демонтированное имущество в виде лома черных металлов вместе с отложениями (Лом и отходы, содержащие незагрязненные черные металлы в виде изделий, кусков, несортированные</w:t>
      </w:r>
      <w:r w:rsidRPr="0072055A">
        <w:rPr>
          <w:rFonts w:ascii="Times New Roman" w:eastAsia="Calibri" w:hAnsi="Times New Roman" w:cs="Times New Roman"/>
          <w:sz w:val="24"/>
          <w:szCs w:val="24"/>
          <w:lang w:eastAsia="ru-RU"/>
        </w:rPr>
        <w:t>, код ФККО 4 61 010 01 20 5</w:t>
      </w:r>
      <w:r w:rsidRPr="0072055A">
        <w:rPr>
          <w:rFonts w:ascii="Times New Roman" w:eastAsia="Times New Roman" w:hAnsi="Times New Roman" w:cs="Times New Roman"/>
          <w:sz w:val="24"/>
          <w:szCs w:val="24"/>
          <w:lang w:eastAsia="ru-RU"/>
        </w:rPr>
        <w:t xml:space="preserve">) (далее – Лом) </w:t>
      </w:r>
    </w:p>
    <w:p w14:paraId="7C9A53B3"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Вид, количество и цена передаваемого Лома определяются в Приемо-сдаточных актах (ПСА) и Спецификации в соответствии с Приложением № 1 к Договору.</w:t>
      </w:r>
    </w:p>
    <w:p w14:paraId="478A0039"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Для каждой партии Лома составляется перечень передаваемого Лома. Перечень передаваемого оборудования и имущества в виде отходов и лома черных металлов вместе             с засором оформляется в соответствии с Приложением № 2 к Договору. </w:t>
      </w:r>
    </w:p>
    <w:p w14:paraId="143770D6" w14:textId="707D9FEF"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i/>
          <w:iCs/>
          <w:sz w:val="24"/>
          <w:szCs w:val="24"/>
          <w:lang w:eastAsia="ru-RU"/>
        </w:rPr>
      </w:pPr>
      <w:r w:rsidRPr="0072055A">
        <w:rPr>
          <w:rFonts w:ascii="Times New Roman" w:eastAsia="Times New Roman" w:hAnsi="Times New Roman" w:cs="Times New Roman"/>
          <w:sz w:val="24"/>
          <w:szCs w:val="24"/>
          <w:lang w:eastAsia="ru-RU"/>
        </w:rPr>
        <w:t>Продавец несет ответственность за происхождение отходов и лома черных металлов с соблюдением условий, предусмотренных Федеральным законом от 24.06.1998 № 89-ФЗ «Об отходах производства и потребления»; Постановлением Правительства РФ от 11.05.2001 года № 369 «Правила обращения с ломом и отходами черных металлов и их отчуждением».</w:t>
      </w:r>
    </w:p>
    <w:p w14:paraId="2DF08B53" w14:textId="1E6D7E86"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Продавец гарантирует, что на момент 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принадлежит ему на законных основаниях, не является предметом залога, спора, не состоит под арестом.</w:t>
      </w:r>
    </w:p>
    <w:p w14:paraId="001DB0DE" w14:textId="77777777" w:rsidR="0072055A" w:rsidRPr="0072055A" w:rsidRDefault="0072055A" w:rsidP="0072055A">
      <w:pPr>
        <w:numPr>
          <w:ilvl w:val="1"/>
          <w:numId w:val="2"/>
        </w:numPr>
        <w:tabs>
          <w:tab w:val="clear" w:pos="360"/>
          <w:tab w:val="num" w:pos="0"/>
          <w:tab w:val="num" w:pos="709"/>
          <w:tab w:val="left" w:pos="851"/>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Покупатель гарантирует соблюдение норм, установленных Постановлением Правительства РФ от 12.12.2012 № 1287 «О лицензировании деятельности по заготовке, хранению, переработке и реализации лома черных и цветных металлов».</w:t>
      </w:r>
    </w:p>
    <w:p w14:paraId="0E16F397" w14:textId="77777777" w:rsidR="0072055A" w:rsidRPr="0072055A" w:rsidRDefault="0072055A" w:rsidP="0072055A">
      <w:pPr>
        <w:numPr>
          <w:ilvl w:val="0"/>
          <w:numId w:val="2"/>
        </w:numPr>
        <w:tabs>
          <w:tab w:val="num" w:pos="0"/>
        </w:tabs>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ПОРЯДОК СДАЧИ И ПРИЕМКИ ЛОМА</w:t>
      </w:r>
    </w:p>
    <w:p w14:paraId="218BB183" w14:textId="77777777" w:rsidR="0072055A" w:rsidRPr="0072055A" w:rsidRDefault="0072055A" w:rsidP="0072055A">
      <w:pPr>
        <w:numPr>
          <w:ilvl w:val="1"/>
          <w:numId w:val="2"/>
        </w:numPr>
        <w:tabs>
          <w:tab w:val="clear" w:pos="360"/>
        </w:tabs>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Лома Покупателю осуществляется по адресу расположения объекта                   </w:t>
      </w:r>
      <w:r w:rsidRPr="0072055A">
        <w:rPr>
          <w:rFonts w:ascii="Times New Roman" w:eastAsia="Times New Roman" w:hAnsi="Times New Roman" w:cs="Times New Roman"/>
          <w:sz w:val="24"/>
          <w:szCs w:val="24"/>
          <w:lang w:eastAsia="ru-RU"/>
        </w:rPr>
        <w:t>Продавца</w:t>
      </w:r>
      <w:r w:rsidRPr="0072055A">
        <w:rPr>
          <w:rFonts w:ascii="Times New Roman" w:eastAsia="Times New Roman" w:hAnsi="Times New Roman" w:cs="Times New Roman"/>
          <w:bCs/>
          <w:sz w:val="24"/>
          <w:szCs w:val="24"/>
          <w:lang w:eastAsia="ru-RU"/>
        </w:rPr>
        <w:t xml:space="preserve">: </w:t>
      </w:r>
    </w:p>
    <w:p w14:paraId="0725C5A4" w14:textId="77777777" w:rsidR="0072055A" w:rsidRPr="0072055A" w:rsidRDefault="0072055A" w:rsidP="0072055A">
      <w:pPr>
        <w:tabs>
          <w:tab w:val="num" w:pos="0"/>
        </w:tab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Л</w:t>
      </w:r>
      <w:r w:rsidRPr="0072055A">
        <w:rPr>
          <w:rFonts w:ascii="Times New Roman" w:eastAsia="Times New Roman" w:hAnsi="Times New Roman" w:cs="Times New Roman"/>
          <w:kern w:val="36"/>
          <w:sz w:val="24"/>
          <w:szCs w:val="24"/>
          <w:lang w:eastAsia="ru-RU"/>
        </w:rPr>
        <w:t xml:space="preserve">енинградская область, Всеволожский муниципальный район, Морозовское </w:t>
      </w:r>
      <w:proofErr w:type="spellStart"/>
      <w:r w:rsidRPr="0072055A">
        <w:rPr>
          <w:rFonts w:ascii="Times New Roman" w:eastAsia="Times New Roman" w:hAnsi="Times New Roman" w:cs="Times New Roman"/>
          <w:kern w:val="36"/>
          <w:sz w:val="24"/>
          <w:szCs w:val="24"/>
          <w:lang w:eastAsia="ru-RU"/>
        </w:rPr>
        <w:t>г.п</w:t>
      </w:r>
      <w:proofErr w:type="spellEnd"/>
      <w:r w:rsidRPr="0072055A">
        <w:rPr>
          <w:rFonts w:ascii="Times New Roman" w:eastAsia="Times New Roman" w:hAnsi="Times New Roman" w:cs="Times New Roman"/>
          <w:kern w:val="36"/>
          <w:sz w:val="24"/>
          <w:szCs w:val="24"/>
          <w:lang w:eastAsia="ru-RU"/>
        </w:rPr>
        <w:t>.,                          дер. Кошкино, здание 1/1 (</w:t>
      </w:r>
      <w:r w:rsidRPr="0072055A">
        <w:rPr>
          <w:rFonts w:ascii="Times New Roman" w:eastAsia="Times New Roman" w:hAnsi="Times New Roman" w:cs="Times New Roman"/>
          <w:sz w:val="24"/>
          <w:szCs w:val="24"/>
          <w:lang w:eastAsia="ru-RU"/>
        </w:rPr>
        <w:t>насосная станция Ладожская (ЛНС).</w:t>
      </w:r>
    </w:p>
    <w:p w14:paraId="4F1BE278" w14:textId="136F3AC1"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w:t>
      </w:r>
      <w:bookmarkStart w:id="0" w:name="_Hlk48134981"/>
      <w:r w:rsidRPr="0072055A">
        <w:rPr>
          <w:rFonts w:ascii="Times New Roman" w:eastAsia="Times New Roman" w:hAnsi="Times New Roman" w:cs="Times New Roman"/>
          <w:bCs/>
          <w:sz w:val="24"/>
          <w:szCs w:val="24"/>
          <w:lang w:eastAsia="ru-RU"/>
        </w:rPr>
        <w:t>Лома</w:t>
      </w:r>
      <w:bookmarkEnd w:id="0"/>
      <w:r w:rsidRPr="0072055A">
        <w:rPr>
          <w:rFonts w:ascii="Times New Roman" w:eastAsia="Times New Roman" w:hAnsi="Times New Roman" w:cs="Times New Roman"/>
          <w:bCs/>
          <w:sz w:val="24"/>
          <w:szCs w:val="24"/>
          <w:lang w:eastAsia="ru-RU"/>
        </w:rPr>
        <w:t xml:space="preserve"> осуществляется по предварительному согласованию Сторон в письменном виде, но не позднее чем 20 (двадцати) календарных дней после подписания Сторонами настоящего Договора.</w:t>
      </w:r>
    </w:p>
    <w:p w14:paraId="7BCBF0C7"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 xml:space="preserve">Передача Лома </w:t>
      </w:r>
      <w:r w:rsidRPr="0072055A">
        <w:rPr>
          <w:rFonts w:ascii="Times New Roman" w:eastAsia="Times New Roman" w:hAnsi="Times New Roman" w:cs="Times New Roman"/>
          <w:sz w:val="24"/>
          <w:szCs w:val="24"/>
          <w:lang w:eastAsia="ru-RU"/>
        </w:rPr>
        <w:t>по количеству и качеству производится:</w:t>
      </w:r>
    </w:p>
    <w:p w14:paraId="59E104AB" w14:textId="77777777" w:rsidR="0072055A" w:rsidRPr="0072055A" w:rsidRDefault="0072055A" w:rsidP="0072055A">
      <w:pPr>
        <w:numPr>
          <w:ilvl w:val="2"/>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количеству путем взвешивания с использованием поверенного в соответствии              с действующим законодательством весового оборудования </w:t>
      </w:r>
      <w:r w:rsidRPr="0072055A">
        <w:rPr>
          <w:rFonts w:ascii="Times New Roman" w:eastAsia="Times New Roman" w:hAnsi="Times New Roman" w:cs="Times New Roman"/>
          <w:bCs/>
          <w:sz w:val="24"/>
          <w:szCs w:val="24"/>
          <w:lang w:eastAsia="ru-RU"/>
        </w:rPr>
        <w:t>Покупателя</w:t>
      </w:r>
      <w:r w:rsidRPr="0072055A">
        <w:rPr>
          <w:rFonts w:ascii="Times New Roman" w:eastAsia="Times New Roman" w:hAnsi="Times New Roman" w:cs="Times New Roman"/>
          <w:sz w:val="24"/>
          <w:szCs w:val="24"/>
          <w:lang w:eastAsia="ru-RU"/>
        </w:rPr>
        <w:t>.</w:t>
      </w:r>
    </w:p>
    <w:p w14:paraId="287CF00F" w14:textId="24BB964E" w:rsidR="0072055A" w:rsidRPr="0072055A" w:rsidRDefault="0072055A" w:rsidP="0072055A">
      <w:pPr>
        <w:numPr>
          <w:ilvl w:val="2"/>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качеству согласно данным службы технического контроля, основанных на технических требованиях, разработанных </w:t>
      </w:r>
      <w:r w:rsidRPr="0072055A">
        <w:rPr>
          <w:rFonts w:ascii="Times New Roman" w:eastAsia="Times New Roman" w:hAnsi="Times New Roman" w:cs="Times New Roman"/>
          <w:bCs/>
          <w:sz w:val="24"/>
          <w:szCs w:val="24"/>
          <w:lang w:eastAsia="ru-RU"/>
        </w:rPr>
        <w:t xml:space="preserve">Покупателем </w:t>
      </w:r>
      <w:r w:rsidRPr="0072055A">
        <w:rPr>
          <w:rFonts w:ascii="Times New Roman" w:eastAsia="Times New Roman" w:hAnsi="Times New Roman" w:cs="Times New Roman"/>
          <w:sz w:val="24"/>
          <w:szCs w:val="24"/>
          <w:lang w:eastAsia="ru-RU"/>
        </w:rPr>
        <w:t>на основе ГОСТ</w:t>
      </w:r>
      <w:r w:rsidRPr="0072055A">
        <w:rPr>
          <w:rFonts w:ascii="Times New Roman" w:eastAsia="Times New Roman" w:hAnsi="Times New Roman" w:cs="Times New Roman"/>
          <w:bCs/>
          <w:sz w:val="24"/>
          <w:szCs w:val="24"/>
          <w:lang w:eastAsia="ru-RU"/>
        </w:rPr>
        <w:t xml:space="preserve"> </w:t>
      </w:r>
      <w:r w:rsidR="00B959A9">
        <w:rPr>
          <w:rFonts w:ascii="Times New Roman" w:eastAsia="Times New Roman" w:hAnsi="Times New Roman" w:cs="Times New Roman"/>
          <w:bCs/>
          <w:sz w:val="24"/>
          <w:szCs w:val="24"/>
          <w:lang w:eastAsia="ru-RU"/>
        </w:rPr>
        <w:t>2787-2019</w:t>
      </w:r>
      <w:r w:rsidRPr="0072055A">
        <w:rPr>
          <w:rFonts w:ascii="Times New Roman" w:eastAsia="Times New Roman" w:hAnsi="Times New Roman" w:cs="Times New Roman"/>
          <w:sz w:val="24"/>
          <w:szCs w:val="24"/>
          <w:lang w:eastAsia="ru-RU"/>
        </w:rPr>
        <w:t>.</w:t>
      </w:r>
    </w:p>
    <w:p w14:paraId="5C12446B"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Согласно приемке по пунктам 2.3.1. и 2.3.2. </w:t>
      </w:r>
      <w:r w:rsidRPr="0072055A">
        <w:rPr>
          <w:rFonts w:ascii="Times New Roman" w:eastAsia="Times New Roman" w:hAnsi="Times New Roman" w:cs="Times New Roman"/>
          <w:bCs/>
          <w:sz w:val="24"/>
          <w:szCs w:val="24"/>
          <w:lang w:eastAsia="ru-RU"/>
        </w:rPr>
        <w:t xml:space="preserve">Покупатель </w:t>
      </w:r>
      <w:r w:rsidRPr="0072055A">
        <w:rPr>
          <w:rFonts w:ascii="Times New Roman" w:eastAsia="Times New Roman" w:hAnsi="Times New Roman" w:cs="Times New Roman"/>
          <w:sz w:val="24"/>
          <w:szCs w:val="24"/>
          <w:lang w:eastAsia="ru-RU"/>
        </w:rPr>
        <w:t>оформляет Приемо-сдаточный акт.</w:t>
      </w:r>
    </w:p>
    <w:p w14:paraId="43D795F6"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lastRenderedPageBreak/>
        <w:t xml:space="preserve">За Продавцом закреплено право контроля взвешивания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и его                             классификацию.</w:t>
      </w:r>
    </w:p>
    <w:p w14:paraId="40A0D715"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Погрузка и вывоз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осуществляется силами и за счет Покупателя.</w:t>
      </w:r>
    </w:p>
    <w:p w14:paraId="75681CDD" w14:textId="345FD6B1"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Датой перехода права собственности является дата составления Приемо-сдаточного акта, оформленного согласно постановлению Правительства РФ № </w:t>
      </w:r>
      <w:r w:rsidR="006B7DBD">
        <w:rPr>
          <w:rFonts w:ascii="Times New Roman" w:eastAsia="Times New Roman" w:hAnsi="Times New Roman" w:cs="Times New Roman"/>
          <w:sz w:val="24"/>
          <w:szCs w:val="24"/>
          <w:lang w:eastAsia="ru-RU"/>
        </w:rPr>
        <w:t>980</w:t>
      </w:r>
      <w:r w:rsidRPr="0072055A">
        <w:rPr>
          <w:rFonts w:ascii="Times New Roman" w:eastAsia="Times New Roman" w:hAnsi="Times New Roman" w:cs="Times New Roman"/>
          <w:sz w:val="24"/>
          <w:szCs w:val="24"/>
          <w:lang w:eastAsia="ru-RU"/>
        </w:rPr>
        <w:t xml:space="preserve"> от </w:t>
      </w:r>
      <w:r w:rsidR="006B7DBD">
        <w:rPr>
          <w:rFonts w:ascii="Times New Roman" w:eastAsia="Times New Roman" w:hAnsi="Times New Roman" w:cs="Times New Roman"/>
          <w:sz w:val="24"/>
          <w:szCs w:val="24"/>
          <w:lang w:eastAsia="ru-RU"/>
        </w:rPr>
        <w:t>28</w:t>
      </w:r>
      <w:r w:rsidRPr="0072055A">
        <w:rPr>
          <w:rFonts w:ascii="Times New Roman" w:eastAsia="Times New Roman" w:hAnsi="Times New Roman" w:cs="Times New Roman"/>
          <w:sz w:val="24"/>
          <w:szCs w:val="24"/>
          <w:lang w:eastAsia="ru-RU"/>
        </w:rPr>
        <w:t>.05.20</w:t>
      </w:r>
      <w:r w:rsidR="006B7DBD">
        <w:rPr>
          <w:rFonts w:ascii="Times New Roman" w:eastAsia="Times New Roman" w:hAnsi="Times New Roman" w:cs="Times New Roman"/>
          <w:sz w:val="24"/>
          <w:szCs w:val="24"/>
          <w:lang w:eastAsia="ru-RU"/>
        </w:rPr>
        <w:t>22</w:t>
      </w:r>
      <w:r w:rsidRPr="0072055A">
        <w:rPr>
          <w:rFonts w:ascii="Times New Roman" w:eastAsia="Times New Roman" w:hAnsi="Times New Roman" w:cs="Times New Roman"/>
          <w:sz w:val="24"/>
          <w:szCs w:val="24"/>
          <w:lang w:eastAsia="ru-RU"/>
        </w:rPr>
        <w:t xml:space="preserve"> года. Приемо-сдаточный акт должен быть оформлен в день фактической 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от Продавца к Покупателю.</w:t>
      </w:r>
    </w:p>
    <w:p w14:paraId="36283B21"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Продавец гарантирует взрывобезопасность и радиационную чистоту передаваемого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В случае превышения допустимого радиационного фона на поверхности передаваемого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а также в случае обнаружения в партии Лома взрывоопасных предметов               Продавец обязуется компенсировать Покупателю все затраты, связанные с обезвреживанием, транспортировкой и утилизацией такого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w:t>
      </w:r>
    </w:p>
    <w:p w14:paraId="407129BE" w14:textId="77777777" w:rsidR="0072055A" w:rsidRPr="0072055A" w:rsidRDefault="0072055A" w:rsidP="0072055A">
      <w:pPr>
        <w:numPr>
          <w:ilvl w:val="1"/>
          <w:numId w:val="22"/>
        </w:numPr>
        <w:spacing w:after="0" w:line="240" w:lineRule="auto"/>
        <w:jc w:val="both"/>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sz w:val="24"/>
          <w:szCs w:val="24"/>
          <w:lang w:eastAsia="ru-RU"/>
        </w:rPr>
        <w:t xml:space="preserve">По завершении работ по вывозу Лома Покупатель при необходимости осуществляет планировку (выравнивание) участка складирования Лома и территории объекта Продавца, использованного при выполнении погрузки и вывоза Лома. </w:t>
      </w:r>
    </w:p>
    <w:p w14:paraId="505B462C" w14:textId="77777777" w:rsidR="0072055A" w:rsidRPr="0072055A" w:rsidRDefault="0072055A" w:rsidP="0072055A">
      <w:pPr>
        <w:numPr>
          <w:ilvl w:val="0"/>
          <w:numId w:val="5"/>
        </w:numPr>
        <w:tabs>
          <w:tab w:val="num" w:pos="0"/>
        </w:tabs>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УСЛОВИЯ ОПЛАТЫ И ПОРЯДОК РАСЧЕТОВ</w:t>
      </w:r>
    </w:p>
    <w:p w14:paraId="589FF241" w14:textId="052424DB"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 xml:space="preserve">Покупатель </w:t>
      </w:r>
      <w:r w:rsidRPr="0072055A">
        <w:rPr>
          <w:rFonts w:ascii="Times New Roman" w:eastAsia="Times New Roman" w:hAnsi="Times New Roman" w:cs="Times New Roman"/>
          <w:sz w:val="24"/>
          <w:szCs w:val="24"/>
          <w:lang w:eastAsia="ru-RU"/>
        </w:rPr>
        <w:t xml:space="preserve">оплачивает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по ценам, указанным в Спецификации (Приложение</w:t>
      </w:r>
      <w:r w:rsidR="008B04A2">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sz w:val="24"/>
          <w:szCs w:val="24"/>
          <w:lang w:eastAsia="ru-RU"/>
        </w:rPr>
        <w:t xml:space="preserve">№ 1 к настоящему договору), подписанной Сторонами, действующей на дату приема-передачи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и являющейся неотъемлемой частью настоящего договора. </w:t>
      </w:r>
    </w:p>
    <w:p w14:paraId="0B1D9383" w14:textId="56A687A6"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Цена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не включает в себя налог на добавленную стоимость (НДС). Согласно п. 8 ст. 161 НК РФ, сумма налога по ставке 20 % исчисляется и уплачивается в бюджет Покупателем – налоговым агентом.</w:t>
      </w:r>
    </w:p>
    <w:p w14:paraId="0267849B" w14:textId="779DFC8B"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Оплата за передаваемый </w:t>
      </w:r>
      <w:r w:rsidRPr="0072055A">
        <w:rPr>
          <w:rFonts w:ascii="Times New Roman" w:eastAsia="Times New Roman" w:hAnsi="Times New Roman" w:cs="Times New Roman"/>
          <w:bCs/>
          <w:sz w:val="24"/>
          <w:szCs w:val="24"/>
          <w:lang w:eastAsia="ru-RU"/>
        </w:rPr>
        <w:t>Лом</w:t>
      </w:r>
      <w:r w:rsidRPr="0072055A">
        <w:rPr>
          <w:rFonts w:ascii="Times New Roman" w:eastAsia="Times New Roman" w:hAnsi="Times New Roman" w:cs="Times New Roman"/>
          <w:sz w:val="24"/>
          <w:szCs w:val="24"/>
          <w:lang w:eastAsia="ru-RU"/>
        </w:rPr>
        <w:t xml:space="preserve"> производится по безналичному расчету </w:t>
      </w:r>
      <w:r w:rsidRPr="0072055A">
        <w:rPr>
          <w:rFonts w:ascii="Times New Roman" w:eastAsia="Times New Roman" w:hAnsi="Times New Roman" w:cs="Times New Roman"/>
          <w:bCs/>
          <w:sz w:val="24"/>
          <w:szCs w:val="24"/>
          <w:lang w:eastAsia="ru-RU"/>
        </w:rPr>
        <w:t xml:space="preserve">в течение 5 (пяти) банковских дней с момента </w:t>
      </w:r>
      <w:r w:rsidR="005F5B29">
        <w:rPr>
          <w:rFonts w:ascii="Times New Roman" w:eastAsia="Times New Roman" w:hAnsi="Times New Roman" w:cs="Times New Roman"/>
          <w:bCs/>
          <w:sz w:val="24"/>
          <w:szCs w:val="24"/>
          <w:lang w:eastAsia="ru-RU"/>
        </w:rPr>
        <w:t>получения</w:t>
      </w:r>
      <w:r w:rsidRPr="0072055A">
        <w:rPr>
          <w:rFonts w:ascii="Times New Roman" w:eastAsia="Times New Roman" w:hAnsi="Times New Roman" w:cs="Times New Roman"/>
          <w:bCs/>
          <w:sz w:val="24"/>
          <w:szCs w:val="24"/>
          <w:lang w:eastAsia="ru-RU"/>
        </w:rPr>
        <w:t xml:space="preserve"> Покупателем оригинала подписанного со стороны Продавца: Приемо-сдаточного акта, Счета-фактуры и Товарной накладной (ТОРГ-12) или Универсального передаточного документа (УПД), составленных на основании Приемо-сдаточного акта. Счет-фактура должна быть оформлена в соответствии с требованиями ст. 169 Налогового кодекса Российской Федерации с отметкой о том, что налог на добавленную стоимость по данному Счету-фактуре исчисляется налоговым агентом - Покупателем. Датой оплаты считается дата списания денежных средств с расчетного счета Покупателя. </w:t>
      </w:r>
    </w:p>
    <w:p w14:paraId="5856E3BB" w14:textId="77777777" w:rsidR="0072055A" w:rsidRPr="0072055A" w:rsidRDefault="0072055A" w:rsidP="0072055A">
      <w:pPr>
        <w:numPr>
          <w:ilvl w:val="0"/>
          <w:numId w:val="5"/>
        </w:numPr>
        <w:suppressAutoHyphens/>
        <w:spacing w:after="0" w:line="240" w:lineRule="auto"/>
        <w:jc w:val="center"/>
        <w:rPr>
          <w:rFonts w:ascii="Times New Roman" w:eastAsia="Times New Roman" w:hAnsi="Times New Roman" w:cs="Times New Roman"/>
          <w:b/>
          <w:bCs/>
          <w:sz w:val="24"/>
          <w:szCs w:val="24"/>
          <w:lang w:eastAsia="ru-RU"/>
        </w:rPr>
      </w:pPr>
      <w:bookmarkStart w:id="1" w:name="_Hlk482958917"/>
      <w:r w:rsidRPr="0072055A">
        <w:rPr>
          <w:rFonts w:ascii="Times New Roman" w:eastAsia="Times New Roman" w:hAnsi="Times New Roman" w:cs="Times New Roman"/>
          <w:b/>
          <w:bCs/>
          <w:sz w:val="24"/>
          <w:szCs w:val="24"/>
          <w:lang w:eastAsia="ru-RU"/>
        </w:rPr>
        <w:t>ОТВЕСТВЕННОСТЬ СТОРОН.</w:t>
      </w:r>
    </w:p>
    <w:p w14:paraId="186B6A55" w14:textId="444617C6"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Договору Стороны несут ответственность с действующим законодательством Российском Федерации и условиями Договора.</w:t>
      </w:r>
    </w:p>
    <w:p w14:paraId="6BDB10D9" w14:textId="77777777" w:rsidR="0072055A" w:rsidRPr="0072055A" w:rsidRDefault="0072055A" w:rsidP="0072055A">
      <w:pPr>
        <w:numPr>
          <w:ilvl w:val="0"/>
          <w:numId w:val="5"/>
        </w:numPr>
        <w:tabs>
          <w:tab w:val="num" w:pos="0"/>
        </w:tabs>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ОБСТОЯТЕЛЬСТВА НЕПРЕОДОЛИМОЙ СИЛЫ (ФОРС-МАЖОР)</w:t>
      </w:r>
    </w:p>
    <w:p w14:paraId="4E224A18"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14:paraId="14815EE7" w14:textId="71BC78F8"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природные катастрофы, акты и действия государственных органов, делающие невозможными исполнение обязательств по настоящему договору в соответствии с законным порядком.</w:t>
      </w:r>
    </w:p>
    <w:p w14:paraId="422271C6" w14:textId="6587AD2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 Сторона по настоящему Договору, затронутая обстоятельствами непреодолимой силы, должна не позднее 3 (трех) рабочих дней известить любым, предусмотренным в </w:t>
      </w:r>
      <w:proofErr w:type="spellStart"/>
      <w:r w:rsidRPr="0072055A">
        <w:rPr>
          <w:rFonts w:ascii="Times New Roman" w:eastAsia="Times New Roman" w:hAnsi="Times New Roman" w:cs="Times New Roman"/>
          <w:sz w:val="24"/>
          <w:szCs w:val="24"/>
          <w:lang w:eastAsia="ru-RU"/>
        </w:rPr>
        <w:t>п.п</w:t>
      </w:r>
      <w:proofErr w:type="spellEnd"/>
      <w:r w:rsidRPr="0072055A">
        <w:rPr>
          <w:rFonts w:ascii="Times New Roman" w:eastAsia="Times New Roman" w:hAnsi="Times New Roman" w:cs="Times New Roman"/>
          <w:sz w:val="24"/>
          <w:szCs w:val="24"/>
          <w:lang w:eastAsia="ru-RU"/>
        </w:rPr>
        <w:t xml:space="preserve">. 8.1. и 8.2. Договора, способом другую Сторону о наступлении, виде и возможной </w:t>
      </w:r>
      <w:r w:rsidRPr="0072055A">
        <w:rPr>
          <w:rFonts w:ascii="Times New Roman" w:eastAsia="Times New Roman" w:hAnsi="Times New Roman" w:cs="Times New Roman"/>
          <w:sz w:val="24"/>
          <w:szCs w:val="24"/>
          <w:lang w:eastAsia="ru-RU"/>
        </w:rPr>
        <w:lastRenderedPageBreak/>
        <w:t xml:space="preserve">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w:t>
      </w:r>
      <w:proofErr w:type="gramStart"/>
      <w:r w:rsidRPr="0072055A">
        <w:rPr>
          <w:rFonts w:ascii="Times New Roman" w:eastAsia="Times New Roman" w:hAnsi="Times New Roman" w:cs="Times New Roman"/>
          <w:sz w:val="24"/>
          <w:szCs w:val="24"/>
          <w:lang w:eastAsia="ru-RU"/>
        </w:rPr>
        <w:t xml:space="preserve">силы,   </w:t>
      </w:r>
      <w:proofErr w:type="gramEnd"/>
      <w:r w:rsidRPr="0072055A">
        <w:rPr>
          <w:rFonts w:ascii="Times New Roman" w:eastAsia="Times New Roman" w:hAnsi="Times New Roman" w:cs="Times New Roman"/>
          <w:sz w:val="24"/>
          <w:szCs w:val="24"/>
          <w:lang w:eastAsia="ru-RU"/>
        </w:rPr>
        <w:t xml:space="preserve">                 не может на него ссылаться как на основание освобождения от ответственности,                              за исключением случаев, когда обстоятельство непреодолимой силы препятствовало направлению извещения.</w:t>
      </w:r>
    </w:p>
    <w:p w14:paraId="3E739910" w14:textId="3121083F"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w:t>
      </w:r>
      <w:r w:rsidR="008B04A2">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sz w:val="24"/>
          <w:szCs w:val="24"/>
          <w:lang w:eastAsia="ru-RU"/>
        </w:rPr>
        <w:t>за неисполнение договорных обязательств не применяются.</w:t>
      </w:r>
    </w:p>
    <w:p w14:paraId="73C3D65F"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14:paraId="3B03F95E"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w:t>
      </w:r>
    </w:p>
    <w:p w14:paraId="2282528F" w14:textId="2E2645FA"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Надлежащим доказательством наличия указанных выше обстоятельств и их продолжительности будут служить справки, выдаваемые компетентными органами (организациями) РФ.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14:paraId="7CA5EF65"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СРОК ДЕЙСТВИЯ, ИЗМЕНЕНИЕ И ДОСРОЧНОЕ РАСТОРЖЕНИЕ ДОГОВОРА</w:t>
      </w:r>
    </w:p>
    <w:p w14:paraId="04DDDF6B"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Настоящий договор действует до полного исполнения Сторонами принятых на себя обязательств.</w:t>
      </w:r>
    </w:p>
    <w:p w14:paraId="4ED0CABC" w14:textId="77777777" w:rsidR="0072055A" w:rsidRPr="0072055A" w:rsidRDefault="0072055A" w:rsidP="0072055A">
      <w:pPr>
        <w:numPr>
          <w:ilvl w:val="1"/>
          <w:numId w:val="5"/>
        </w:numPr>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Все изменения и дополнения к настоящему договору действительны, если совершены в письменной форме и подписаны Сторонами. Соответствующие дополнительные соглашения Сторон являются неотъемлемой частью настоящего договора.</w:t>
      </w:r>
    </w:p>
    <w:p w14:paraId="4F355E22"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РАЗРЕШЕНИЕ СПОРОВ</w:t>
      </w:r>
    </w:p>
    <w:p w14:paraId="4D691F29" w14:textId="6BBD886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Все споры, связанные с заключением, исполнением, толкованием, изменением и расторжением настоящего договора, Стороны будут разрешать путем переговоров.</w:t>
      </w:r>
    </w:p>
    <w:p w14:paraId="54DD3572" w14:textId="77777777"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Срок рассмотрения претензии – 30 (тридцать) календарных дней с момента ее направления.</w:t>
      </w:r>
    </w:p>
    <w:p w14:paraId="4558302E" w14:textId="25DDD1F8" w:rsidR="0072055A" w:rsidRPr="0072055A" w:rsidRDefault="0072055A" w:rsidP="0072055A">
      <w:pPr>
        <w:numPr>
          <w:ilvl w:val="1"/>
          <w:numId w:val="5"/>
        </w:numPr>
        <w:tabs>
          <w:tab w:val="num" w:pos="0"/>
        </w:tabs>
        <w:suppressAutoHyphens/>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Санкт-Петербурга и Ленинградской области.</w:t>
      </w:r>
    </w:p>
    <w:p w14:paraId="633D1F6A"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ЗАКЛЮЧИТЕЛЬНЫЕ ПОЛОЖЕНИЯ</w:t>
      </w:r>
    </w:p>
    <w:p w14:paraId="3AEB0305"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должны направляться по адресу, указанному                    в разделе 9 настоящего договора одним из следующих способов:</w:t>
      </w:r>
    </w:p>
    <w:p w14:paraId="64DFA4AA"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Нарочным (курьерской доставкой). Факт получения документа должен                                подтверждаться распиской стороны в его получении.</w:t>
      </w:r>
    </w:p>
    <w:p w14:paraId="72BD0364"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Cs/>
          <w:sz w:val="24"/>
          <w:szCs w:val="24"/>
        </w:rPr>
      </w:pPr>
      <w:r w:rsidRPr="0072055A">
        <w:rPr>
          <w:rFonts w:ascii="Times New Roman" w:eastAsia="Times New Roman" w:hAnsi="Times New Roman" w:cs="Times New Roman"/>
          <w:bCs/>
          <w:sz w:val="24"/>
          <w:szCs w:val="24"/>
        </w:rPr>
        <w:t>Заказным письмом с уведомлением.</w:t>
      </w:r>
    </w:p>
    <w:p w14:paraId="58381A46" w14:textId="77777777" w:rsidR="0072055A" w:rsidRPr="0072055A" w:rsidRDefault="0072055A" w:rsidP="0072055A">
      <w:pPr>
        <w:numPr>
          <w:ilvl w:val="0"/>
          <w:numId w:val="23"/>
        </w:numPr>
        <w:spacing w:after="0" w:line="240" w:lineRule="auto"/>
        <w:contextualSpacing/>
        <w:jc w:val="both"/>
        <w:rPr>
          <w:rFonts w:ascii="Times New Roman" w:eastAsia="Times New Roman" w:hAnsi="Times New Roman" w:cs="Times New Roman"/>
          <w:bCs/>
          <w:sz w:val="24"/>
          <w:szCs w:val="24"/>
        </w:rPr>
      </w:pPr>
      <w:r w:rsidRPr="0072055A">
        <w:rPr>
          <w:rFonts w:ascii="Times New Roman" w:eastAsia="Times New Roman" w:hAnsi="Times New Roman" w:cs="Times New Roman"/>
          <w:bCs/>
          <w:sz w:val="24"/>
          <w:szCs w:val="24"/>
        </w:rPr>
        <w:t xml:space="preserve">Электронной почтой. </w:t>
      </w:r>
    </w:p>
    <w:p w14:paraId="7B54CE83" w14:textId="5144AC0C"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lastRenderedPageBreak/>
        <w:t>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Стороне соответствующего сообщения.</w:t>
      </w:r>
    </w:p>
    <w:p w14:paraId="7F8364AF"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 xml:space="preserve">Все юридически значимые сообщения и письма по настоящему договору направляются через официальные каналы связи (контактами) организаций, установленных путем обмена письмами содержащие такие сведения, в отсутствие таких писем, официальными каналами связи признается контактная информация, приведенная в разделе 8 настоящего договора.  </w:t>
      </w:r>
    </w:p>
    <w:p w14:paraId="6EBA7965"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 xml:space="preserve">Договор вступает в силу с момента подписания и действует до полного исполнения сторонами своих обязательств. </w:t>
      </w:r>
    </w:p>
    <w:p w14:paraId="02D00038" w14:textId="77777777" w:rsidR="0072055A" w:rsidRPr="0072055A" w:rsidRDefault="0072055A" w:rsidP="0072055A">
      <w:pPr>
        <w:numPr>
          <w:ilvl w:val="1"/>
          <w:numId w:val="5"/>
        </w:numPr>
        <w:spacing w:after="0" w:line="240" w:lineRule="auto"/>
        <w:contextualSpacing/>
        <w:jc w:val="both"/>
        <w:rPr>
          <w:rFonts w:ascii="Times New Roman" w:eastAsia="Times New Roman" w:hAnsi="Times New Roman" w:cs="Times New Roman"/>
          <w:b/>
          <w:sz w:val="24"/>
          <w:szCs w:val="24"/>
        </w:rPr>
      </w:pPr>
      <w:r w:rsidRPr="0072055A">
        <w:rPr>
          <w:rFonts w:ascii="Times New Roman" w:eastAsia="Times New Roman" w:hAnsi="Times New Roman" w:cs="Times New Roman"/>
          <w:sz w:val="24"/>
          <w:szCs w:val="24"/>
        </w:rPr>
        <w:t>Настоящий договор составлен в 2 (двух) экземплярах – по 1 (одному) экземпляру для каждой из Сторон.</w:t>
      </w:r>
      <w:bookmarkEnd w:id="1"/>
    </w:p>
    <w:p w14:paraId="00A526CF" w14:textId="77777777" w:rsidR="0072055A" w:rsidRPr="0072055A" w:rsidRDefault="0072055A" w:rsidP="0072055A">
      <w:pPr>
        <w:numPr>
          <w:ilvl w:val="0"/>
          <w:numId w:val="5"/>
        </w:numPr>
        <w:suppressAutoHyphens/>
        <w:spacing w:before="120" w:after="120" w:line="240" w:lineRule="auto"/>
        <w:jc w:val="center"/>
        <w:rPr>
          <w:rFonts w:ascii="Times New Roman" w:eastAsia="Times New Roman" w:hAnsi="Times New Roman" w:cs="Times New Roman"/>
          <w:b/>
          <w:bCs/>
          <w:sz w:val="24"/>
          <w:szCs w:val="24"/>
          <w:lang w:eastAsia="ru-RU"/>
        </w:rPr>
      </w:pPr>
      <w:r w:rsidRPr="0072055A">
        <w:rPr>
          <w:rFonts w:ascii="Times New Roman" w:eastAsia="Times New Roman" w:hAnsi="Times New Roman" w:cs="Times New Roman"/>
          <w:b/>
          <w:bCs/>
          <w:sz w:val="24"/>
          <w:szCs w:val="24"/>
          <w:lang w:eastAsia="ru-RU"/>
        </w:rPr>
        <w:t>РЕКВИЗИТЫ СТОРОН</w:t>
      </w:r>
    </w:p>
    <w:tbl>
      <w:tblPr>
        <w:tblW w:w="10383" w:type="dxa"/>
        <w:tblLook w:val="04A0" w:firstRow="1" w:lastRow="0" w:firstColumn="1" w:lastColumn="0" w:noHBand="0" w:noVBand="1"/>
      </w:tblPr>
      <w:tblGrid>
        <w:gridCol w:w="5070"/>
        <w:gridCol w:w="4677"/>
        <w:gridCol w:w="387"/>
        <w:gridCol w:w="249"/>
      </w:tblGrid>
      <w:tr w:rsidR="0072055A" w:rsidRPr="0072055A" w14:paraId="5124D0C7" w14:textId="77777777" w:rsidTr="00A44D26">
        <w:tc>
          <w:tcPr>
            <w:tcW w:w="10134" w:type="dxa"/>
            <w:gridSpan w:val="3"/>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7"/>
            </w:tblGrid>
            <w:tr w:rsidR="0072055A" w:rsidRPr="0072055A" w14:paraId="55DE6BD1" w14:textId="77777777" w:rsidTr="00A44D26">
              <w:trPr>
                <w:trHeight w:val="396"/>
              </w:trPr>
              <w:tc>
                <w:tcPr>
                  <w:tcW w:w="4815" w:type="dxa"/>
                  <w:shd w:val="clear" w:color="auto" w:fill="auto"/>
                </w:tcPr>
                <w:p w14:paraId="5ACE8B19"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ПОКУПАТЕЛЬ:</w:t>
                  </w:r>
                </w:p>
                <w:p w14:paraId="40BB1BE3"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c>
                <w:tcPr>
                  <w:tcW w:w="4677" w:type="dxa"/>
                  <w:shd w:val="clear" w:color="auto" w:fill="auto"/>
                </w:tcPr>
                <w:p w14:paraId="6529AA14"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ПРОДАВЕЦ:</w:t>
                  </w:r>
                </w:p>
                <w:p w14:paraId="0A6EC093"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r w:rsidRPr="0072055A">
                    <w:rPr>
                      <w:rFonts w:ascii="Times New Roman" w:eastAsia="Times New Roman" w:hAnsi="Times New Roman" w:cs="Times New Roman"/>
                      <w:b/>
                      <w:kern w:val="3"/>
                      <w:sz w:val="24"/>
                      <w:szCs w:val="24"/>
                      <w:lang w:eastAsia="ru-RU"/>
                    </w:rPr>
                    <w:t>ООО «</w:t>
                  </w:r>
                  <w:r w:rsidRPr="0072055A">
                    <w:rPr>
                      <w:rFonts w:ascii="Times New Roman" w:eastAsia="Times New Roman" w:hAnsi="Times New Roman" w:cs="Times New Roman"/>
                      <w:b/>
                      <w:bCs/>
                      <w:kern w:val="3"/>
                      <w:sz w:val="24"/>
                      <w:szCs w:val="24"/>
                      <w:lang w:eastAsia="ru-RU"/>
                    </w:rPr>
                    <w:t>Северо-Запад Инжиниринг</w:t>
                  </w:r>
                  <w:r w:rsidRPr="0072055A">
                    <w:rPr>
                      <w:rFonts w:ascii="Times New Roman" w:eastAsia="Times New Roman" w:hAnsi="Times New Roman" w:cs="Times New Roman"/>
                      <w:b/>
                      <w:kern w:val="3"/>
                      <w:sz w:val="24"/>
                      <w:szCs w:val="24"/>
                      <w:lang w:eastAsia="ru-RU"/>
                    </w:rPr>
                    <w:t>»</w:t>
                  </w:r>
                </w:p>
              </w:tc>
            </w:tr>
            <w:tr w:rsidR="0072055A" w:rsidRPr="0072055A" w14:paraId="1A9EFB44" w14:textId="77777777" w:rsidTr="00A44D26">
              <w:trPr>
                <w:trHeight w:val="2876"/>
              </w:trPr>
              <w:tc>
                <w:tcPr>
                  <w:tcW w:w="4815" w:type="dxa"/>
                  <w:shd w:val="clear" w:color="auto" w:fill="auto"/>
                </w:tcPr>
                <w:p w14:paraId="50DB1567" w14:textId="77777777" w:rsidR="0072055A" w:rsidRPr="0072055A" w:rsidRDefault="0072055A" w:rsidP="0072055A">
                  <w:pPr>
                    <w:suppressAutoHyphens/>
                    <w:autoSpaceDN w:val="0"/>
                    <w:spacing w:after="0" w:line="240" w:lineRule="auto"/>
                    <w:jc w:val="both"/>
                    <w:rPr>
                      <w:rFonts w:ascii="Times New Roman" w:eastAsia="Times New Roman" w:hAnsi="Times New Roman" w:cs="Times New Roman"/>
                      <w:kern w:val="3"/>
                      <w:sz w:val="24"/>
                      <w:szCs w:val="24"/>
                      <w:lang w:eastAsia="ru-RU"/>
                    </w:rPr>
                  </w:pPr>
                </w:p>
              </w:tc>
              <w:tc>
                <w:tcPr>
                  <w:tcW w:w="4677" w:type="dxa"/>
                  <w:shd w:val="clear" w:color="auto" w:fill="auto"/>
                </w:tcPr>
                <w:p w14:paraId="7FD10082" w14:textId="77777777" w:rsidR="0072055A" w:rsidRPr="0072055A" w:rsidRDefault="0072055A" w:rsidP="0072055A">
                  <w:pPr>
                    <w:spacing w:after="0" w:line="240" w:lineRule="auto"/>
                    <w:rPr>
                      <w:rFonts w:ascii="Times New Roman" w:eastAsia="Times New Roman" w:hAnsi="Times New Roman" w:cs="Times New Roman"/>
                      <w:bCs/>
                      <w:sz w:val="24"/>
                      <w:szCs w:val="24"/>
                      <w:lang w:eastAsia="ru-RU"/>
                    </w:rPr>
                  </w:pPr>
                  <w:r w:rsidRPr="0072055A">
                    <w:rPr>
                      <w:rFonts w:ascii="Times New Roman" w:eastAsia="Times New Roman" w:hAnsi="Times New Roman" w:cs="Times New Roman"/>
                      <w:bCs/>
                      <w:sz w:val="24"/>
                      <w:szCs w:val="24"/>
                      <w:lang w:eastAsia="ru-RU"/>
                    </w:rPr>
                    <w:t>Юридический адрес: </w:t>
                  </w:r>
                </w:p>
                <w:p w14:paraId="100D713E"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188643, Ленинградская обл., Всеволожский р-н, Всеволожск г., Межевая ул.,                 д. № 6, корпус Б </w:t>
                  </w:r>
                </w:p>
                <w:p w14:paraId="6EBE0E4B"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ОГРН </w:t>
                  </w:r>
                  <w:r w:rsidRPr="0072055A">
                    <w:rPr>
                      <w:rFonts w:ascii="Times New Roman" w:eastAsia="Times New Roman" w:hAnsi="Times New Roman" w:cs="Times New Roman"/>
                      <w:sz w:val="24"/>
                      <w:szCs w:val="24"/>
                      <w:lang w:eastAsia="ru-RU"/>
                    </w:rPr>
                    <w:t xml:space="preserve">1154703002255                                                     </w:t>
                  </w:r>
                  <w:r w:rsidRPr="0072055A">
                    <w:rPr>
                      <w:rFonts w:ascii="Times New Roman" w:eastAsia="Times New Roman" w:hAnsi="Times New Roman" w:cs="Times New Roman"/>
                      <w:bCs/>
                      <w:sz w:val="24"/>
                      <w:szCs w:val="24"/>
                      <w:lang w:eastAsia="ru-RU"/>
                    </w:rPr>
                    <w:t>ИНН </w:t>
                  </w:r>
                  <w:r w:rsidRPr="0072055A">
                    <w:rPr>
                      <w:rFonts w:ascii="Times New Roman" w:eastAsia="Times New Roman" w:hAnsi="Times New Roman" w:cs="Times New Roman"/>
                      <w:sz w:val="24"/>
                      <w:szCs w:val="24"/>
                      <w:lang w:eastAsia="ru-RU"/>
                    </w:rPr>
                    <w:t>4703131332 </w:t>
                  </w:r>
                </w:p>
                <w:p w14:paraId="0C374AFC"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КПП </w:t>
                  </w:r>
                  <w:r w:rsidRPr="0072055A">
                    <w:rPr>
                      <w:rFonts w:ascii="Times New Roman" w:eastAsia="Times New Roman" w:hAnsi="Times New Roman" w:cs="Times New Roman"/>
                      <w:sz w:val="24"/>
                      <w:szCs w:val="24"/>
                      <w:lang w:eastAsia="ru-RU"/>
                    </w:rPr>
                    <w:t xml:space="preserve">470301001 </w:t>
                  </w:r>
                </w:p>
                <w:p w14:paraId="40446337"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bCs/>
                      <w:sz w:val="24"/>
                      <w:szCs w:val="24"/>
                      <w:lang w:eastAsia="ru-RU"/>
                    </w:rPr>
                    <w:t>Расчетный счет: 40702810455410000865</w:t>
                  </w:r>
                  <w:r w:rsidRPr="0072055A">
                    <w:rPr>
                      <w:rFonts w:ascii="Times New Roman" w:eastAsia="Times New Roman" w:hAnsi="Times New Roman" w:cs="Times New Roman"/>
                      <w:sz w:val="24"/>
                      <w:szCs w:val="24"/>
                      <w:lang w:eastAsia="ru-RU"/>
                    </w:rPr>
                    <w:t xml:space="preserve">,                      в Северо-Западном банке ПАО Сбербанк </w:t>
                  </w:r>
                  <w:r w:rsidRPr="0072055A">
                    <w:rPr>
                      <w:rFonts w:ascii="Times New Roman" w:eastAsia="Times New Roman" w:hAnsi="Times New Roman" w:cs="Times New Roman"/>
                      <w:bCs/>
                      <w:sz w:val="24"/>
                      <w:szCs w:val="24"/>
                      <w:lang w:eastAsia="ru-RU"/>
                    </w:rPr>
                    <w:t>К/счет 30101810500000000653</w:t>
                  </w:r>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Cs/>
                      <w:sz w:val="24"/>
                      <w:szCs w:val="24"/>
                      <w:lang w:eastAsia="ru-RU"/>
                    </w:rPr>
                    <w:t>БИК 044030653  Тел:</w:t>
                  </w:r>
                  <w:r w:rsidRPr="0072055A">
                    <w:rPr>
                      <w:rFonts w:ascii="Times New Roman" w:eastAsia="Times New Roman" w:hAnsi="Times New Roman" w:cs="Times New Roman"/>
                      <w:sz w:val="24"/>
                      <w:szCs w:val="24"/>
                      <w:lang w:val="en-US" w:eastAsia="ru-RU"/>
                    </w:rPr>
                    <w:t> </w:t>
                  </w:r>
                  <w:r w:rsidRPr="0072055A">
                    <w:rPr>
                      <w:rFonts w:ascii="Times New Roman" w:eastAsia="Times New Roman" w:hAnsi="Times New Roman" w:cs="Times New Roman"/>
                      <w:sz w:val="24"/>
                      <w:szCs w:val="24"/>
                      <w:lang w:eastAsia="ru-RU"/>
                    </w:rPr>
                    <w:t>8 (813-70) 44-370;                 е</w:t>
                  </w:r>
                  <w:r w:rsidRPr="0072055A">
                    <w:rPr>
                      <w:rFonts w:ascii="Times New Roman" w:eastAsia="Times New Roman" w:hAnsi="Times New Roman" w:cs="Times New Roman"/>
                      <w:bCs/>
                      <w:sz w:val="24"/>
                      <w:szCs w:val="24"/>
                      <w:lang w:eastAsia="ru-RU"/>
                    </w:rPr>
                    <w:t>-</w:t>
                  </w:r>
                  <w:r w:rsidRPr="0072055A">
                    <w:rPr>
                      <w:rFonts w:ascii="Times New Roman" w:eastAsia="Times New Roman" w:hAnsi="Times New Roman" w:cs="Times New Roman"/>
                      <w:bCs/>
                      <w:sz w:val="24"/>
                      <w:szCs w:val="24"/>
                      <w:lang w:val="en-US" w:eastAsia="ru-RU"/>
                    </w:rPr>
                    <w:t>mail</w:t>
                  </w:r>
                  <w:r w:rsidRPr="0072055A">
                    <w:rPr>
                      <w:rFonts w:ascii="Times New Roman" w:eastAsia="Times New Roman" w:hAnsi="Times New Roman" w:cs="Times New Roman"/>
                      <w:bCs/>
                      <w:sz w:val="24"/>
                      <w:szCs w:val="24"/>
                      <w:lang w:eastAsia="ru-RU"/>
                    </w:rPr>
                    <w:t>:</w:t>
                  </w:r>
                  <w:r w:rsidRPr="0072055A">
                    <w:rPr>
                      <w:rFonts w:ascii="Times New Roman" w:eastAsia="Times New Roman" w:hAnsi="Times New Roman" w:cs="Times New Roman"/>
                      <w:sz w:val="24"/>
                      <w:szCs w:val="24"/>
                      <w:lang w:eastAsia="ru-RU"/>
                    </w:rPr>
                    <w:t> </w:t>
                  </w:r>
                  <w:hyperlink r:id="rId7" w:tgtFrame="_blank" w:history="1">
                    <w:r w:rsidRPr="0072055A">
                      <w:rPr>
                        <w:rFonts w:ascii="Times New Roman" w:eastAsia="Times New Roman" w:hAnsi="Times New Roman" w:cs="Times New Roman"/>
                        <w:sz w:val="24"/>
                        <w:szCs w:val="24"/>
                        <w:lang w:val="en-US" w:eastAsia="ru-RU"/>
                      </w:rPr>
                      <w:t>ooo</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szi</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mail</w:t>
                    </w:r>
                    <w:r w:rsidRPr="0072055A">
                      <w:rPr>
                        <w:rFonts w:ascii="Times New Roman" w:eastAsia="Times New Roman" w:hAnsi="Times New Roman" w:cs="Times New Roman"/>
                        <w:sz w:val="24"/>
                        <w:szCs w:val="24"/>
                        <w:lang w:eastAsia="ru-RU"/>
                      </w:rPr>
                      <w:t>.</w:t>
                    </w:r>
                    <w:r w:rsidRPr="0072055A">
                      <w:rPr>
                        <w:rFonts w:ascii="Times New Roman" w:eastAsia="Times New Roman" w:hAnsi="Times New Roman" w:cs="Times New Roman"/>
                        <w:sz w:val="24"/>
                        <w:szCs w:val="24"/>
                        <w:lang w:val="en-US" w:eastAsia="ru-RU"/>
                      </w:rPr>
                      <w:t>ru</w:t>
                    </w:r>
                  </w:hyperlink>
                </w:p>
              </w:tc>
            </w:tr>
          </w:tbl>
          <w:p w14:paraId="601A21B7"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c>
          <w:tcPr>
            <w:tcW w:w="249" w:type="dxa"/>
          </w:tcPr>
          <w:p w14:paraId="658C444B" w14:textId="77777777" w:rsidR="0072055A" w:rsidRPr="0072055A" w:rsidRDefault="0072055A" w:rsidP="0072055A">
            <w:pPr>
              <w:suppressAutoHyphens/>
              <w:autoSpaceDN w:val="0"/>
              <w:spacing w:after="0" w:line="240" w:lineRule="auto"/>
              <w:rPr>
                <w:rFonts w:ascii="Times New Roman" w:eastAsia="Times New Roman" w:hAnsi="Times New Roman" w:cs="Times New Roman"/>
                <w:b/>
                <w:kern w:val="3"/>
                <w:sz w:val="24"/>
                <w:szCs w:val="24"/>
                <w:lang w:eastAsia="ru-RU"/>
              </w:rPr>
            </w:pPr>
          </w:p>
        </w:tc>
      </w:tr>
      <w:tr w:rsidR="0072055A" w:rsidRPr="0072055A" w14:paraId="1203C923" w14:textId="77777777" w:rsidTr="00A44D26">
        <w:trPr>
          <w:gridAfter w:val="2"/>
          <w:wAfter w:w="636" w:type="dxa"/>
          <w:trHeight w:val="1019"/>
        </w:trPr>
        <w:tc>
          <w:tcPr>
            <w:tcW w:w="5070" w:type="dxa"/>
            <w:shd w:val="clear" w:color="auto" w:fill="auto"/>
          </w:tcPr>
          <w:p w14:paraId="0C6A52D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ab/>
            </w:r>
          </w:p>
          <w:p w14:paraId="65F8AED6"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10583271"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 ________________ /</w:t>
            </w:r>
          </w:p>
        </w:tc>
        <w:tc>
          <w:tcPr>
            <w:tcW w:w="4677" w:type="dxa"/>
            <w:shd w:val="clear" w:color="auto" w:fill="auto"/>
          </w:tcPr>
          <w:p w14:paraId="2293E5B4" w14:textId="77777777" w:rsidR="0072055A" w:rsidRPr="0072055A" w:rsidRDefault="0072055A" w:rsidP="0072055A">
            <w:pPr>
              <w:suppressAutoHyphens/>
              <w:spacing w:after="0" w:line="240" w:lineRule="auto"/>
              <w:ind w:left="-108" w:right="-114"/>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Первый заместитель генерального директора</w:t>
            </w:r>
            <w:r w:rsidRPr="0072055A">
              <w:rPr>
                <w:rFonts w:ascii="Times New Roman" w:eastAsia="Times New Roman" w:hAnsi="Times New Roman" w:cs="Times New Roman"/>
                <w:sz w:val="24"/>
                <w:szCs w:val="24"/>
                <w:lang w:eastAsia="ru-RU"/>
              </w:rPr>
              <w:tab/>
            </w:r>
          </w:p>
          <w:p w14:paraId="1EDFFD43"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tc>
      </w:tr>
    </w:tbl>
    <w:p w14:paraId="3647F65E" w14:textId="77777777" w:rsidR="0072055A" w:rsidRPr="0072055A" w:rsidRDefault="0072055A" w:rsidP="0072055A">
      <w:pPr>
        <w:spacing w:after="0" w:line="240" w:lineRule="auto"/>
        <w:ind w:firstLine="6237"/>
        <w:rPr>
          <w:rFonts w:ascii="Times New Roman" w:eastAsia="Times New Roman" w:hAnsi="Times New Roman" w:cs="Times New Roman"/>
          <w:b/>
          <w:lang w:eastAsia="ru-RU"/>
        </w:rPr>
      </w:pPr>
      <w:r w:rsidRPr="0072055A">
        <w:rPr>
          <w:rFonts w:ascii="Times New Roman" w:eastAsia="Times New Roman" w:hAnsi="Times New Roman" w:cs="Times New Roman"/>
          <w:b/>
          <w:bCs/>
          <w:lang w:eastAsia="ru-RU"/>
        </w:rPr>
        <w:br w:type="page"/>
      </w:r>
      <w:r w:rsidRPr="0072055A">
        <w:rPr>
          <w:rFonts w:ascii="Times New Roman" w:eastAsia="Times New Roman" w:hAnsi="Times New Roman" w:cs="Times New Roman"/>
          <w:b/>
          <w:bCs/>
          <w:lang w:eastAsia="ru-RU"/>
        </w:rPr>
        <w:lastRenderedPageBreak/>
        <w:t>Приложение № 1</w:t>
      </w:r>
    </w:p>
    <w:p w14:paraId="01C345E6"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 xml:space="preserve">к Договору № _________/2022-М </w:t>
      </w:r>
    </w:p>
    <w:p w14:paraId="3B5D428D"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от «____» _____________ 2022 г</w:t>
      </w:r>
    </w:p>
    <w:p w14:paraId="03CEE555"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p>
    <w:p w14:paraId="3340AAA6"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 xml:space="preserve">СПЕЦИФИКАЦИЯ </w:t>
      </w:r>
    </w:p>
    <w:p w14:paraId="52DF61B1"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 </w:t>
      </w:r>
    </w:p>
    <w:p w14:paraId="5EB3B6C4"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sz w:val="24"/>
          <w:szCs w:val="24"/>
          <w:lang w:eastAsia="ru-RU"/>
        </w:rPr>
        <w:t xml:space="preserve">г. Всеволожск                                                                                </w:t>
      </w:r>
      <w:proofErr w:type="gramStart"/>
      <w:r w:rsidRPr="0072055A">
        <w:rPr>
          <w:rFonts w:ascii="Times New Roman" w:eastAsia="Times New Roman" w:hAnsi="Times New Roman" w:cs="Times New Roman"/>
          <w:sz w:val="24"/>
          <w:szCs w:val="24"/>
          <w:lang w:eastAsia="ru-RU"/>
        </w:rPr>
        <w:t xml:space="preserve">  </w:t>
      </w:r>
      <w:r w:rsidRPr="0072055A">
        <w:rPr>
          <w:rFonts w:ascii="Times New Roman" w:eastAsia="Times New Roman" w:hAnsi="Times New Roman" w:cs="Times New Roman"/>
          <w:b/>
          <w:sz w:val="24"/>
          <w:szCs w:val="24"/>
          <w:lang w:eastAsia="ru-RU"/>
        </w:rPr>
        <w:t xml:space="preserve"> «</w:t>
      </w:r>
      <w:proofErr w:type="gramEnd"/>
      <w:r w:rsidRPr="0072055A">
        <w:rPr>
          <w:rFonts w:ascii="Times New Roman" w:eastAsia="Times New Roman" w:hAnsi="Times New Roman" w:cs="Times New Roman"/>
          <w:b/>
          <w:sz w:val="24"/>
          <w:szCs w:val="24"/>
          <w:lang w:eastAsia="ru-RU"/>
        </w:rPr>
        <w:t>_____» ____________ 2022 г.</w:t>
      </w:r>
    </w:p>
    <w:p w14:paraId="2F775386"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0FCBF8C0" w14:textId="77777777" w:rsidR="0072055A" w:rsidRPr="0072055A" w:rsidRDefault="0072055A" w:rsidP="0072055A">
      <w:pPr>
        <w:suppressAutoHyphens/>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______________________________________________</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Покупатель»</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sz w:val="24"/>
          <w:szCs w:val="24"/>
          <w:lang w:eastAsia="ru-RU"/>
        </w:rPr>
        <w:t xml:space="preserve">в лице _________________________, действующего на основании _________, с одной стороны, и </w:t>
      </w:r>
    </w:p>
    <w:p w14:paraId="1F1292A7" w14:textId="77777777"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b/>
          <w:sz w:val="24"/>
          <w:szCs w:val="24"/>
          <w:lang w:eastAsia="ru-RU"/>
        </w:rPr>
        <w:t>Общество с ограниченной ответственностью «</w:t>
      </w:r>
      <w:r w:rsidRPr="0072055A">
        <w:rPr>
          <w:rFonts w:ascii="Times New Roman" w:eastAsia="Times New Roman" w:hAnsi="Times New Roman" w:cs="Times New Roman"/>
          <w:b/>
          <w:bCs/>
          <w:sz w:val="24"/>
          <w:szCs w:val="24"/>
          <w:lang w:eastAsia="ru-RU"/>
        </w:rPr>
        <w:t>Северо-Запад Инжиниринг»</w:t>
      </w:r>
      <w:r w:rsidRPr="0072055A">
        <w:rPr>
          <w:rFonts w:ascii="Times New Roman" w:eastAsia="Times New Roman" w:hAnsi="Times New Roman" w:cs="Times New Roman"/>
          <w:sz w:val="24"/>
          <w:szCs w:val="24"/>
          <w:lang w:eastAsia="ru-RU"/>
        </w:rPr>
        <w:t>, именуемое в дальнейшем «</w:t>
      </w:r>
      <w:r w:rsidRPr="0072055A">
        <w:rPr>
          <w:rFonts w:ascii="Times New Roman" w:eastAsia="Times New Roman" w:hAnsi="Times New Roman" w:cs="Times New Roman"/>
          <w:b/>
          <w:sz w:val="24"/>
          <w:szCs w:val="24"/>
          <w:lang w:eastAsia="ru-RU"/>
        </w:rPr>
        <w:t>Продавец»</w:t>
      </w:r>
      <w:r w:rsidRPr="0072055A">
        <w:rPr>
          <w:rFonts w:ascii="Times New Roman" w:eastAsia="Times New Roman" w:hAnsi="Times New Roman" w:cs="Times New Roman"/>
          <w:b/>
          <w:bCs/>
          <w:sz w:val="24"/>
          <w:szCs w:val="24"/>
          <w:lang w:eastAsia="ru-RU"/>
        </w:rPr>
        <w:t>,</w:t>
      </w:r>
      <w:r w:rsidRPr="0072055A">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72055A">
        <w:rPr>
          <w:rFonts w:ascii="Times New Roman" w:eastAsia="Times New Roman" w:hAnsi="Times New Roman" w:cs="Times New Roman"/>
          <w:sz w:val="24"/>
          <w:szCs w:val="24"/>
          <w:lang w:eastAsia="ru-RU"/>
        </w:rPr>
        <w:t>Стрекаловской</w:t>
      </w:r>
      <w:proofErr w:type="spellEnd"/>
      <w:r w:rsidRPr="0072055A">
        <w:rPr>
          <w:rFonts w:ascii="Times New Roman" w:eastAsia="Times New Roman" w:hAnsi="Times New Roman" w:cs="Times New Roman"/>
          <w:sz w:val="24"/>
          <w:szCs w:val="24"/>
          <w:lang w:eastAsia="ru-RU"/>
        </w:rPr>
        <w:t xml:space="preserve"> Татьяны Николаевны</w:t>
      </w:r>
      <w:r w:rsidRPr="0072055A">
        <w:rPr>
          <w:rFonts w:ascii="Times New Roman" w:eastAsia="Calibri" w:hAnsi="Times New Roman" w:cs="Times New Roman"/>
          <w:sz w:val="24"/>
          <w:szCs w:val="24"/>
          <w:shd w:val="clear" w:color="auto" w:fill="FFFFFF"/>
          <w:lang w:eastAsia="ru-RU"/>
        </w:rPr>
        <w:t xml:space="preserve">, действующего на основании </w:t>
      </w:r>
      <w:r w:rsidRPr="0072055A">
        <w:rPr>
          <w:rFonts w:ascii="Times New Roman" w:eastAsia="Times New Roman" w:hAnsi="Times New Roman" w:cs="Times New Roman"/>
          <w:sz w:val="24"/>
          <w:szCs w:val="24"/>
          <w:lang w:eastAsia="ru-RU"/>
        </w:rPr>
        <w:t>доверенности от 30.06.2020 г., бланк серия 78 АБ № 8346922</w:t>
      </w:r>
      <w:r w:rsidRPr="0072055A">
        <w:rPr>
          <w:rFonts w:ascii="Times New Roman" w:eastAsia="Calibri" w:hAnsi="Times New Roman" w:cs="Times New Roman"/>
          <w:sz w:val="24"/>
          <w:szCs w:val="24"/>
          <w:shd w:val="clear" w:color="auto" w:fill="FFFFFF"/>
          <w:lang w:eastAsia="ru-RU"/>
        </w:rPr>
        <w:t>,</w:t>
      </w:r>
      <w:r w:rsidRPr="0072055A">
        <w:rPr>
          <w:rFonts w:ascii="Times New Roman" w:eastAsia="Calibri" w:hAnsi="Times New Roman" w:cs="Times New Roman"/>
          <w:b/>
          <w:sz w:val="24"/>
          <w:szCs w:val="24"/>
          <w:shd w:val="clear" w:color="auto" w:fill="FFFFFF"/>
          <w:lang w:eastAsia="ru-RU"/>
        </w:rPr>
        <w:t xml:space="preserve"> </w:t>
      </w:r>
      <w:r w:rsidRPr="0072055A">
        <w:rPr>
          <w:rFonts w:ascii="Times New Roman" w:eastAsia="Times New Roman" w:hAnsi="Times New Roman" w:cs="Times New Roman"/>
          <w:sz w:val="24"/>
          <w:szCs w:val="24"/>
          <w:lang w:eastAsia="ru-RU"/>
        </w:rPr>
        <w:t xml:space="preserve">удостоверенной </w:t>
      </w:r>
      <w:proofErr w:type="spellStart"/>
      <w:r w:rsidRPr="0072055A">
        <w:rPr>
          <w:rFonts w:ascii="Times New Roman" w:eastAsia="Times New Roman" w:hAnsi="Times New Roman" w:cs="Times New Roman"/>
          <w:sz w:val="24"/>
          <w:szCs w:val="24"/>
          <w:lang w:eastAsia="ru-RU"/>
        </w:rPr>
        <w:t>Куршиевой</w:t>
      </w:r>
      <w:proofErr w:type="spellEnd"/>
      <w:r w:rsidRPr="0072055A">
        <w:rPr>
          <w:rFonts w:ascii="Times New Roman" w:eastAsia="Times New Roman" w:hAnsi="Times New Roman" w:cs="Times New Roman"/>
          <w:sz w:val="24"/>
          <w:szCs w:val="24"/>
          <w:lang w:eastAsia="ru-RU"/>
        </w:rPr>
        <w:t xml:space="preserve"> </w:t>
      </w:r>
      <w:proofErr w:type="spellStart"/>
      <w:r w:rsidRPr="0072055A">
        <w:rPr>
          <w:rFonts w:ascii="Times New Roman" w:eastAsia="Times New Roman" w:hAnsi="Times New Roman" w:cs="Times New Roman"/>
          <w:sz w:val="24"/>
          <w:szCs w:val="24"/>
          <w:lang w:eastAsia="ru-RU"/>
        </w:rPr>
        <w:t>Заирой</w:t>
      </w:r>
      <w:proofErr w:type="spellEnd"/>
      <w:r w:rsidRPr="0072055A">
        <w:rPr>
          <w:rFonts w:ascii="Times New Roman" w:eastAsia="Times New Roman" w:hAnsi="Times New Roman" w:cs="Times New Roman"/>
          <w:sz w:val="24"/>
          <w:szCs w:val="24"/>
          <w:lang w:eastAsia="ru-RU"/>
        </w:rPr>
        <w:t xml:space="preserve"> Магомедовной, временно исполняющей обязанности нотариуса нотариального округа Санкт-Петербург Липатовой Юлии Владимировны, зарегистрированной в реестре за № 78/341-н/78-2020-3-1009, с другой стороны, далее по тексту совместно именуемые «Стороны», подписали настоящую спецификацию, далее по тексту именуемую «Спецификация» о нижеследующем:</w:t>
      </w:r>
    </w:p>
    <w:p w14:paraId="2690CD49" w14:textId="77777777"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p>
    <w:p w14:paraId="1C204157" w14:textId="18AD5DD8"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В соответствии с условиями Спецификации Продавца обязуется передать в собственность Покупателю, а Покупатель погрузить, вывезти и оплатить Лом                               в установленном количестве по следующим ценам:</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2126"/>
        <w:gridCol w:w="2552"/>
        <w:gridCol w:w="1843"/>
      </w:tblGrid>
      <w:tr w:rsidR="0072055A" w:rsidRPr="0072055A" w14:paraId="545A84D1" w14:textId="77777777" w:rsidTr="00A44D26">
        <w:trPr>
          <w:trHeight w:val="1154"/>
        </w:trPr>
        <w:tc>
          <w:tcPr>
            <w:tcW w:w="1985" w:type="dxa"/>
            <w:vAlign w:val="center"/>
          </w:tcPr>
          <w:p w14:paraId="1C775597"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Вид лома и отходов черных                 металлов</w:t>
            </w:r>
          </w:p>
          <w:p w14:paraId="291B3110" w14:textId="2BE7F9C0"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(по ГОСТ                     27</w:t>
            </w:r>
            <w:r w:rsidR="006B7DBD">
              <w:rPr>
                <w:rFonts w:ascii="Times New Roman" w:eastAsia="Times New Roman" w:hAnsi="Times New Roman" w:cs="Times New Roman"/>
                <w:b/>
                <w:lang w:eastAsia="ru-RU"/>
              </w:rPr>
              <w:t>87-2019</w:t>
            </w:r>
            <w:r w:rsidRPr="0072055A">
              <w:rPr>
                <w:rFonts w:ascii="Times New Roman" w:eastAsia="Times New Roman" w:hAnsi="Times New Roman" w:cs="Times New Roman"/>
                <w:b/>
                <w:lang w:eastAsia="ru-RU"/>
              </w:rPr>
              <w:t>)</w:t>
            </w:r>
          </w:p>
        </w:tc>
        <w:tc>
          <w:tcPr>
            <w:tcW w:w="1134" w:type="dxa"/>
            <w:vAlign w:val="center"/>
          </w:tcPr>
          <w:p w14:paraId="1335F6ED"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 xml:space="preserve">Цена за 1 тонну без НДС, </w:t>
            </w:r>
            <w:proofErr w:type="spellStart"/>
            <w:r w:rsidRPr="0072055A">
              <w:rPr>
                <w:rFonts w:ascii="Times New Roman" w:eastAsia="Times New Roman" w:hAnsi="Times New Roman" w:cs="Times New Roman"/>
                <w:b/>
                <w:lang w:eastAsia="ru-RU"/>
              </w:rPr>
              <w:t>руб</w:t>
            </w:r>
            <w:proofErr w:type="spellEnd"/>
            <w:r w:rsidRPr="0072055A">
              <w:rPr>
                <w:rFonts w:ascii="Times New Roman" w:eastAsia="Times New Roman" w:hAnsi="Times New Roman" w:cs="Times New Roman"/>
                <w:b/>
                <w:vertAlign w:val="superscript"/>
                <w:lang w:eastAsia="ru-RU"/>
              </w:rPr>
              <w:footnoteReference w:id="1"/>
            </w:r>
            <w:r w:rsidRPr="0072055A">
              <w:rPr>
                <w:rFonts w:ascii="Times New Roman" w:eastAsia="Times New Roman" w:hAnsi="Times New Roman" w:cs="Times New Roman"/>
                <w:b/>
                <w:lang w:eastAsia="ru-RU"/>
              </w:rPr>
              <w:t>,</w:t>
            </w:r>
          </w:p>
        </w:tc>
        <w:tc>
          <w:tcPr>
            <w:tcW w:w="2126" w:type="dxa"/>
            <w:vAlign w:val="center"/>
          </w:tcPr>
          <w:p w14:paraId="184E99D9"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Засор, %</w:t>
            </w:r>
          </w:p>
        </w:tc>
        <w:tc>
          <w:tcPr>
            <w:tcW w:w="2552" w:type="dxa"/>
            <w:vAlign w:val="center"/>
          </w:tcPr>
          <w:p w14:paraId="1A70D2B5"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Наименование вида отхода, код по ФККО</w:t>
            </w:r>
          </w:p>
        </w:tc>
        <w:tc>
          <w:tcPr>
            <w:tcW w:w="1843" w:type="dxa"/>
            <w:vAlign w:val="center"/>
          </w:tcPr>
          <w:p w14:paraId="7550180F"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Планируемое количество тонн</w:t>
            </w:r>
          </w:p>
          <w:p w14:paraId="1CB7DB08" w14:textId="77777777" w:rsidR="0072055A" w:rsidRPr="0072055A" w:rsidRDefault="0072055A" w:rsidP="0072055A">
            <w:pPr>
              <w:spacing w:after="0" w:line="240" w:lineRule="auto"/>
              <w:jc w:val="center"/>
              <w:rPr>
                <w:rFonts w:ascii="Times New Roman" w:eastAsia="Times New Roman" w:hAnsi="Times New Roman" w:cs="Times New Roman"/>
                <w:b/>
                <w:lang w:eastAsia="ru-RU"/>
              </w:rPr>
            </w:pPr>
            <w:r w:rsidRPr="0072055A">
              <w:rPr>
                <w:rFonts w:ascii="Times New Roman" w:eastAsia="Times New Roman" w:hAnsi="Times New Roman" w:cs="Times New Roman"/>
                <w:b/>
                <w:lang w:eastAsia="ru-RU"/>
              </w:rPr>
              <w:t>в год</w:t>
            </w:r>
          </w:p>
        </w:tc>
      </w:tr>
      <w:tr w:rsidR="0072055A" w:rsidRPr="0072055A" w14:paraId="1D51A132" w14:textId="77777777" w:rsidTr="00A44D26">
        <w:trPr>
          <w:trHeight w:val="495"/>
        </w:trPr>
        <w:tc>
          <w:tcPr>
            <w:tcW w:w="1985" w:type="dxa"/>
            <w:vAlign w:val="center"/>
          </w:tcPr>
          <w:p w14:paraId="2FA627A2"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Лом черных              металлов, марка </w:t>
            </w:r>
          </w:p>
          <w:p w14:paraId="144B464C"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5А </w:t>
            </w:r>
          </w:p>
        </w:tc>
        <w:tc>
          <w:tcPr>
            <w:tcW w:w="1134" w:type="dxa"/>
            <w:vAlign w:val="center"/>
          </w:tcPr>
          <w:p w14:paraId="26D4A049" w14:textId="77777777" w:rsidR="0072055A" w:rsidRPr="0072055A" w:rsidRDefault="0072055A" w:rsidP="0072055A">
            <w:pPr>
              <w:spacing w:after="0" w:line="240" w:lineRule="auto"/>
              <w:jc w:val="center"/>
              <w:rPr>
                <w:rFonts w:ascii="Times New Roman" w:eastAsia="Times New Roman" w:hAnsi="Times New Roman" w:cs="Times New Roman"/>
                <w:color w:val="FF0000"/>
                <w:lang w:eastAsia="ru-RU"/>
              </w:rPr>
            </w:pPr>
          </w:p>
        </w:tc>
        <w:tc>
          <w:tcPr>
            <w:tcW w:w="2126" w:type="dxa"/>
            <w:vAlign w:val="center"/>
          </w:tcPr>
          <w:p w14:paraId="4615DFB8"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согласно                      результатам </w:t>
            </w:r>
          </w:p>
          <w:p w14:paraId="50346F75" w14:textId="0BF0CCAC"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заключения </w:t>
            </w:r>
            <w:r w:rsidRPr="0072055A">
              <w:rPr>
                <w:rFonts w:ascii="Times New Roman" w:eastAsia="Times New Roman" w:hAnsi="Times New Roman" w:cs="Times New Roman"/>
                <w:sz w:val="25"/>
                <w:szCs w:val="25"/>
                <w:lang w:eastAsia="ru-RU"/>
              </w:rPr>
              <w:t xml:space="preserve">№ АБ </w:t>
            </w:r>
            <w:r w:rsidR="008B04A2">
              <w:rPr>
                <w:rFonts w:ascii="Times New Roman" w:hAnsi="Times New Roman" w:cs="Times New Roman"/>
                <w:sz w:val="24"/>
                <w:szCs w:val="24"/>
              </w:rPr>
              <w:t>АБ22/421-СТЭ от 21.10.2022 г.</w:t>
            </w:r>
          </w:p>
        </w:tc>
        <w:tc>
          <w:tcPr>
            <w:tcW w:w="2552" w:type="dxa"/>
          </w:tcPr>
          <w:p w14:paraId="06A4BEA3"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Лом и </w:t>
            </w:r>
            <w:proofErr w:type="gramStart"/>
            <w:r w:rsidRPr="0072055A">
              <w:rPr>
                <w:rFonts w:ascii="Times New Roman" w:eastAsia="Times New Roman" w:hAnsi="Times New Roman" w:cs="Times New Roman"/>
                <w:lang w:eastAsia="ru-RU"/>
              </w:rPr>
              <w:t xml:space="preserve">отходы,   </w:t>
            </w:r>
            <w:proofErr w:type="gramEnd"/>
            <w:r w:rsidRPr="0072055A">
              <w:rPr>
                <w:rFonts w:ascii="Times New Roman" w:eastAsia="Times New Roman" w:hAnsi="Times New Roman" w:cs="Times New Roman"/>
                <w:lang w:eastAsia="ru-RU"/>
              </w:rPr>
              <w:t xml:space="preserve">              содержащие                    незагрязненные        черные металлы                  в виде изделий,              кусков,                                       несортированные, </w:t>
            </w:r>
          </w:p>
          <w:p w14:paraId="7932329A"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4 61 010 01 20 5</w:t>
            </w:r>
          </w:p>
        </w:tc>
        <w:tc>
          <w:tcPr>
            <w:tcW w:w="1843" w:type="dxa"/>
            <w:vAlign w:val="center"/>
          </w:tcPr>
          <w:p w14:paraId="15CC316A" w14:textId="77777777"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с учетом </w:t>
            </w:r>
          </w:p>
          <w:p w14:paraId="55905F89" w14:textId="0FA6EE2E"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отложений </w:t>
            </w:r>
            <w:r w:rsidR="008B04A2">
              <w:rPr>
                <w:rFonts w:ascii="Times New Roman" w:eastAsia="Times New Roman" w:hAnsi="Times New Roman" w:cs="Times New Roman"/>
                <w:lang w:eastAsia="ru-RU"/>
              </w:rPr>
              <w:t>–</w:t>
            </w:r>
            <w:r w:rsidRPr="0072055A">
              <w:rPr>
                <w:rFonts w:ascii="Times New Roman" w:eastAsia="Times New Roman" w:hAnsi="Times New Roman" w:cs="Times New Roman"/>
                <w:lang w:eastAsia="ru-RU"/>
              </w:rPr>
              <w:t xml:space="preserve"> </w:t>
            </w:r>
            <w:r w:rsidR="008B04A2">
              <w:rPr>
                <w:rFonts w:ascii="Times New Roman" w:eastAsia="Times New Roman" w:hAnsi="Times New Roman" w:cs="Times New Roman"/>
                <w:lang w:eastAsia="ru-RU"/>
              </w:rPr>
              <w:t>360,05</w:t>
            </w:r>
            <w:r w:rsidRPr="0072055A">
              <w:rPr>
                <w:rFonts w:ascii="Times New Roman" w:eastAsia="Times New Roman" w:hAnsi="Times New Roman" w:cs="Times New Roman"/>
                <w:lang w:eastAsia="ru-RU"/>
              </w:rPr>
              <w:t xml:space="preserve"> т., </w:t>
            </w:r>
          </w:p>
          <w:p w14:paraId="1EADF52C" w14:textId="1801C151"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масса отложений </w:t>
            </w:r>
            <w:r w:rsidR="008B04A2">
              <w:rPr>
                <w:rFonts w:ascii="Times New Roman" w:eastAsia="Times New Roman" w:hAnsi="Times New Roman" w:cs="Times New Roman"/>
                <w:lang w:eastAsia="ru-RU"/>
              </w:rPr>
              <w:t>–</w:t>
            </w:r>
            <w:r w:rsidRPr="0072055A">
              <w:rPr>
                <w:rFonts w:ascii="Times New Roman" w:eastAsia="Times New Roman" w:hAnsi="Times New Roman" w:cs="Times New Roman"/>
                <w:lang w:eastAsia="ru-RU"/>
              </w:rPr>
              <w:t xml:space="preserve"> </w:t>
            </w:r>
            <w:r w:rsidR="008B04A2">
              <w:rPr>
                <w:rFonts w:ascii="Times New Roman" w:eastAsia="Times New Roman" w:hAnsi="Times New Roman" w:cs="Times New Roman"/>
                <w:lang w:eastAsia="ru-RU"/>
              </w:rPr>
              <w:t>64,5</w:t>
            </w:r>
            <w:r w:rsidRPr="0072055A">
              <w:rPr>
                <w:rFonts w:ascii="Times New Roman" w:eastAsia="Times New Roman" w:hAnsi="Times New Roman" w:cs="Times New Roman"/>
                <w:lang w:eastAsia="ru-RU"/>
              </w:rPr>
              <w:t xml:space="preserve"> т., </w:t>
            </w:r>
          </w:p>
          <w:p w14:paraId="12A349C4" w14:textId="29C1AA8D" w:rsidR="0072055A" w:rsidRPr="0072055A" w:rsidRDefault="0072055A" w:rsidP="0072055A">
            <w:pPr>
              <w:spacing w:after="0" w:line="240" w:lineRule="auto"/>
              <w:jc w:val="center"/>
              <w:rPr>
                <w:rFonts w:ascii="Times New Roman" w:eastAsia="Times New Roman" w:hAnsi="Times New Roman" w:cs="Times New Roman"/>
                <w:lang w:eastAsia="ru-RU"/>
              </w:rPr>
            </w:pPr>
            <w:r w:rsidRPr="0072055A">
              <w:rPr>
                <w:rFonts w:ascii="Times New Roman" w:eastAsia="Times New Roman" w:hAnsi="Times New Roman" w:cs="Times New Roman"/>
                <w:lang w:eastAsia="ru-RU"/>
              </w:rPr>
              <w:t xml:space="preserve">масса металла без отложений – </w:t>
            </w:r>
            <w:r w:rsidR="008B04A2">
              <w:rPr>
                <w:rFonts w:ascii="Times New Roman" w:eastAsia="Times New Roman" w:hAnsi="Times New Roman" w:cs="Times New Roman"/>
                <w:lang w:eastAsia="ru-RU"/>
              </w:rPr>
              <w:t>295,52</w:t>
            </w:r>
            <w:r w:rsidRPr="0072055A">
              <w:rPr>
                <w:rFonts w:ascii="Times New Roman" w:eastAsia="Times New Roman" w:hAnsi="Times New Roman" w:cs="Times New Roman"/>
                <w:lang w:eastAsia="ru-RU"/>
              </w:rPr>
              <w:t xml:space="preserve"> т.</w:t>
            </w:r>
          </w:p>
        </w:tc>
      </w:tr>
    </w:tbl>
    <w:p w14:paraId="5FA1CF75" w14:textId="77777777"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Передача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осуществляется путем погрузки и транспортировки </w:t>
      </w:r>
      <w:r w:rsidRPr="0072055A">
        <w:rPr>
          <w:rFonts w:ascii="Times New Roman" w:eastAsia="Times New Roman" w:hAnsi="Times New Roman" w:cs="Times New Roman"/>
          <w:bCs/>
          <w:sz w:val="24"/>
          <w:szCs w:val="24"/>
          <w:lang w:eastAsia="ru-RU"/>
        </w:rPr>
        <w:t>Лома</w:t>
      </w:r>
      <w:r w:rsidRPr="0072055A">
        <w:rPr>
          <w:rFonts w:ascii="Times New Roman" w:eastAsia="Times New Roman" w:hAnsi="Times New Roman" w:cs="Times New Roman"/>
          <w:sz w:val="24"/>
          <w:szCs w:val="24"/>
          <w:lang w:eastAsia="ru-RU"/>
        </w:rPr>
        <w:t xml:space="preserve"> Продавца                        силами и средствами Покупателя вместе с отложениями. </w:t>
      </w:r>
    </w:p>
    <w:p w14:paraId="5DA0A29B" w14:textId="77777777" w:rsidR="0072055A" w:rsidRPr="0072055A" w:rsidRDefault="0072055A" w:rsidP="0072055A">
      <w:pPr>
        <w:numPr>
          <w:ilvl w:val="1"/>
          <w:numId w:val="27"/>
        </w:num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Спецификация составлена в двух экземплярах и является неотъемлемой </w:t>
      </w:r>
      <w:r w:rsidRPr="0072055A">
        <w:rPr>
          <w:rFonts w:ascii="Times New Roman" w:eastAsia="Times New Roman" w:hAnsi="Times New Roman" w:cs="Times New Roman"/>
          <w:color w:val="000000"/>
          <w:sz w:val="24"/>
          <w:szCs w:val="24"/>
          <w:lang w:eastAsia="ru-RU"/>
        </w:rPr>
        <w:t>частью                 Договора № _________/2022-М от «____» _________ 2022 года.</w:t>
      </w:r>
    </w:p>
    <w:p w14:paraId="768AEBBF" w14:textId="77777777" w:rsidR="0072055A" w:rsidRPr="0072055A" w:rsidRDefault="0072055A" w:rsidP="0072055A">
      <w:pPr>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tbl>
      <w:tblPr>
        <w:tblW w:w="10098" w:type="dxa"/>
        <w:tblLayout w:type="fixed"/>
        <w:tblLook w:val="01E0" w:firstRow="1" w:lastRow="1" w:firstColumn="1" w:lastColumn="1" w:noHBand="0" w:noVBand="0"/>
      </w:tblPr>
      <w:tblGrid>
        <w:gridCol w:w="5328"/>
        <w:gridCol w:w="4770"/>
      </w:tblGrid>
      <w:tr w:rsidR="0072055A" w:rsidRPr="0072055A" w14:paraId="58BF4B98" w14:textId="77777777" w:rsidTr="00A44D26">
        <w:tc>
          <w:tcPr>
            <w:tcW w:w="5328" w:type="dxa"/>
          </w:tcPr>
          <w:p w14:paraId="4A82FD9D"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ПОКУПАТЕЛЬ</w:t>
            </w:r>
          </w:p>
        </w:tc>
        <w:tc>
          <w:tcPr>
            <w:tcW w:w="4770" w:type="dxa"/>
          </w:tcPr>
          <w:p w14:paraId="1E485A5C"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ПРОДАВЕЦ</w:t>
            </w:r>
          </w:p>
        </w:tc>
      </w:tr>
      <w:tr w:rsidR="0072055A" w:rsidRPr="0072055A" w14:paraId="133A6C6B" w14:textId="77777777" w:rsidTr="00A44D26">
        <w:tc>
          <w:tcPr>
            <w:tcW w:w="5328" w:type="dxa"/>
          </w:tcPr>
          <w:p w14:paraId="3DC3EDB2"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20829996"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4D4AD3C0"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4AAA58CC"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bCs/>
                <w:sz w:val="24"/>
                <w:szCs w:val="24"/>
                <w:lang w:eastAsia="ru-RU"/>
              </w:rPr>
              <w:t>____________</w:t>
            </w:r>
            <w:r w:rsidRPr="0072055A">
              <w:rPr>
                <w:rFonts w:ascii="Times New Roman" w:eastAsia="Times New Roman" w:hAnsi="Times New Roman" w:cs="Times New Roman"/>
                <w:sz w:val="24"/>
                <w:szCs w:val="24"/>
                <w:lang w:eastAsia="ru-RU"/>
              </w:rPr>
              <w:t xml:space="preserve"> /</w:t>
            </w:r>
          </w:p>
          <w:p w14:paraId="041D611B"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c>
          <w:tcPr>
            <w:tcW w:w="4770" w:type="dxa"/>
          </w:tcPr>
          <w:p w14:paraId="7622F7DC"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Первый заместитель </w:t>
            </w:r>
          </w:p>
          <w:p w14:paraId="368BB5D3"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генерального директора</w:t>
            </w:r>
            <w:r w:rsidRPr="0072055A">
              <w:rPr>
                <w:rFonts w:ascii="Times New Roman" w:eastAsia="Times New Roman" w:hAnsi="Times New Roman" w:cs="Times New Roman"/>
                <w:sz w:val="24"/>
                <w:szCs w:val="24"/>
                <w:lang w:eastAsia="ru-RU"/>
              </w:rPr>
              <w:tab/>
            </w:r>
          </w:p>
          <w:p w14:paraId="28CB1FB8"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138C94F0"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tc>
      </w:tr>
    </w:tbl>
    <w:p w14:paraId="435E054F" w14:textId="77777777" w:rsidR="0072055A" w:rsidRPr="0072055A" w:rsidRDefault="0072055A" w:rsidP="0072055A">
      <w:pPr>
        <w:spacing w:after="0" w:line="240" w:lineRule="auto"/>
        <w:ind w:firstLine="6237"/>
        <w:rPr>
          <w:rFonts w:ascii="Times New Roman" w:eastAsia="Times New Roman" w:hAnsi="Times New Roman" w:cs="Times New Roman"/>
          <w:b/>
          <w:bCs/>
          <w:lang w:eastAsia="ru-RU"/>
        </w:rPr>
      </w:pPr>
      <w:r w:rsidRPr="0072055A">
        <w:rPr>
          <w:rFonts w:ascii="Times New Roman" w:eastAsia="Times New Roman" w:hAnsi="Times New Roman" w:cs="Times New Roman"/>
          <w:lang w:eastAsia="ru-RU"/>
        </w:rPr>
        <w:br w:type="page"/>
      </w:r>
      <w:r w:rsidRPr="0072055A">
        <w:rPr>
          <w:rFonts w:ascii="Times New Roman" w:eastAsia="Times New Roman" w:hAnsi="Times New Roman" w:cs="Times New Roman"/>
          <w:b/>
          <w:bCs/>
          <w:lang w:eastAsia="ru-RU"/>
        </w:rPr>
        <w:lastRenderedPageBreak/>
        <w:t>Приложение № 2</w:t>
      </w:r>
    </w:p>
    <w:p w14:paraId="08FE89A2"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 xml:space="preserve">к Договору № _________/2022-М </w:t>
      </w:r>
    </w:p>
    <w:p w14:paraId="27F2CED7" w14:textId="77777777" w:rsidR="0072055A" w:rsidRPr="0072055A" w:rsidRDefault="0072055A" w:rsidP="0072055A">
      <w:pPr>
        <w:spacing w:after="0" w:line="240" w:lineRule="auto"/>
        <w:ind w:left="6237"/>
        <w:rPr>
          <w:rFonts w:ascii="Times New Roman" w:eastAsia="Times New Roman" w:hAnsi="Times New Roman" w:cs="Times New Roman"/>
          <w:bCs/>
          <w:lang w:eastAsia="ru-RU"/>
        </w:rPr>
      </w:pPr>
      <w:r w:rsidRPr="0072055A">
        <w:rPr>
          <w:rFonts w:ascii="Times New Roman" w:eastAsia="Times New Roman" w:hAnsi="Times New Roman" w:cs="Times New Roman"/>
          <w:bCs/>
          <w:lang w:eastAsia="ru-RU"/>
        </w:rPr>
        <w:t>от «____» _____________ 2022 г</w:t>
      </w:r>
    </w:p>
    <w:p w14:paraId="28F5D06B" w14:textId="77777777" w:rsidR="0072055A" w:rsidRPr="0072055A" w:rsidRDefault="0072055A" w:rsidP="0072055A">
      <w:pPr>
        <w:spacing w:after="0" w:line="240" w:lineRule="auto"/>
        <w:jc w:val="center"/>
        <w:rPr>
          <w:rFonts w:ascii="Times New Roman" w:eastAsia="Times New Roman" w:hAnsi="Times New Roman" w:cs="Times New Roman"/>
          <w:b/>
          <w:sz w:val="24"/>
          <w:szCs w:val="24"/>
          <w:lang w:eastAsia="ru-RU"/>
        </w:rPr>
      </w:pPr>
    </w:p>
    <w:p w14:paraId="79496931" w14:textId="77777777" w:rsidR="0072055A" w:rsidRPr="0072055A" w:rsidRDefault="0072055A" w:rsidP="0072055A">
      <w:pPr>
        <w:spacing w:after="0" w:line="240" w:lineRule="auto"/>
        <w:jc w:val="center"/>
        <w:rPr>
          <w:rFonts w:ascii="Times New Roman" w:eastAsia="Times New Roman" w:hAnsi="Times New Roman" w:cs="Times New Roman"/>
          <w:b/>
          <w:caps/>
          <w:sz w:val="24"/>
          <w:szCs w:val="24"/>
          <w:lang w:eastAsia="ru-RU"/>
        </w:rPr>
      </w:pPr>
      <w:r w:rsidRPr="0072055A">
        <w:rPr>
          <w:rFonts w:ascii="Times New Roman" w:eastAsia="Times New Roman" w:hAnsi="Times New Roman" w:cs="Times New Roman"/>
          <w:b/>
          <w:sz w:val="24"/>
          <w:szCs w:val="24"/>
          <w:lang w:eastAsia="ru-RU"/>
        </w:rPr>
        <w:t xml:space="preserve">ПЕРЕЧЕНЬ ПЕРЕДАВАЕМОГО ОБОРУДОВАНИЯ И ИМУЩЕСТВА В ВИДЕ               </w:t>
      </w:r>
      <w:r w:rsidRPr="0072055A">
        <w:rPr>
          <w:rFonts w:ascii="Times New Roman" w:eastAsia="Times New Roman" w:hAnsi="Times New Roman" w:cs="Times New Roman"/>
          <w:b/>
          <w:bCs/>
          <w:caps/>
          <w:sz w:val="24"/>
          <w:szCs w:val="24"/>
          <w:lang w:eastAsia="ru-RU"/>
        </w:rPr>
        <w:t>отходов и лома черных металлов вместе с ОТЛОЖЕНИЯМИ</w:t>
      </w:r>
    </w:p>
    <w:p w14:paraId="10557237"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390B73BC" w14:textId="6E024EE2" w:rsidR="0072055A" w:rsidRPr="0072055A" w:rsidRDefault="0072055A" w:rsidP="0072055A">
      <w:pPr>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г. Всеволожск                                                                                         </w:t>
      </w:r>
      <w:proofErr w:type="gramStart"/>
      <w:r w:rsidRPr="0072055A">
        <w:rPr>
          <w:rFonts w:ascii="Times New Roman" w:eastAsia="Times New Roman" w:hAnsi="Times New Roman" w:cs="Times New Roman"/>
          <w:sz w:val="24"/>
          <w:szCs w:val="24"/>
          <w:lang w:eastAsia="ru-RU"/>
        </w:rPr>
        <w:t xml:space="preserve">   «</w:t>
      </w:r>
      <w:proofErr w:type="gramEnd"/>
      <w:r w:rsidRPr="0072055A">
        <w:rPr>
          <w:rFonts w:ascii="Times New Roman" w:eastAsia="Times New Roman" w:hAnsi="Times New Roman" w:cs="Times New Roman"/>
          <w:sz w:val="24"/>
          <w:szCs w:val="24"/>
          <w:lang w:eastAsia="ru-RU"/>
        </w:rPr>
        <w:t>___» __________ 202</w:t>
      </w:r>
      <w:r w:rsidR="008B04A2">
        <w:rPr>
          <w:rFonts w:ascii="Times New Roman" w:eastAsia="Times New Roman" w:hAnsi="Times New Roman" w:cs="Times New Roman"/>
          <w:sz w:val="24"/>
          <w:szCs w:val="24"/>
          <w:lang w:eastAsia="ru-RU"/>
        </w:rPr>
        <w:t>2</w:t>
      </w:r>
      <w:r w:rsidRPr="0072055A">
        <w:rPr>
          <w:rFonts w:ascii="Times New Roman" w:eastAsia="Times New Roman" w:hAnsi="Times New Roman" w:cs="Times New Roman"/>
          <w:sz w:val="24"/>
          <w:szCs w:val="24"/>
          <w:lang w:eastAsia="ru-RU"/>
        </w:rPr>
        <w:t xml:space="preserve"> г.</w:t>
      </w:r>
    </w:p>
    <w:p w14:paraId="0763BF47" w14:textId="77777777" w:rsidR="0072055A" w:rsidRPr="0072055A" w:rsidRDefault="0072055A" w:rsidP="0072055A">
      <w:pPr>
        <w:spacing w:after="0" w:line="240" w:lineRule="auto"/>
        <w:ind w:firstLine="708"/>
        <w:jc w:val="both"/>
        <w:rPr>
          <w:rFonts w:ascii="Times New Roman" w:eastAsia="Times New Roman" w:hAnsi="Times New Roman" w:cs="Times New Roman"/>
          <w:sz w:val="24"/>
          <w:szCs w:val="24"/>
          <w:lang w:eastAsia="ru-RU"/>
        </w:rPr>
      </w:pPr>
    </w:p>
    <w:p w14:paraId="18ADC151" w14:textId="2FFC1B62" w:rsidR="0072055A" w:rsidRPr="0072055A" w:rsidRDefault="0072055A" w:rsidP="0072055A">
      <w:pPr>
        <w:spacing w:after="0" w:line="240" w:lineRule="auto"/>
        <w:ind w:firstLine="567"/>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Настоящий перечень составлен о том, что демонтированное имущество в виде лома черных металлов вместе с отложениями образовавшееся при </w:t>
      </w:r>
      <w:r w:rsidRPr="0072055A">
        <w:rPr>
          <w:rFonts w:ascii="Times New Roman" w:eastAsia="Times New Roman" w:hAnsi="Times New Roman" w:cs="Times New Roman"/>
          <w:bCs/>
          <w:sz w:val="24"/>
          <w:szCs w:val="24"/>
          <w:lang w:eastAsia="ru-RU"/>
        </w:rPr>
        <w:t xml:space="preserve">проведении работ </w:t>
      </w:r>
      <w:r w:rsidR="005336EB" w:rsidRPr="002F182A">
        <w:rPr>
          <w:rFonts w:ascii="Times New Roman" w:hAnsi="Times New Roman" w:cs="Times New Roman"/>
          <w:sz w:val="24"/>
          <w:szCs w:val="24"/>
        </w:rPr>
        <w:t>по капитальному ремонту трех участков Ладожского водовода</w:t>
      </w:r>
      <w:r w:rsidR="005336EB" w:rsidRPr="0022568F">
        <w:rPr>
          <w:rFonts w:ascii="Times New Roman" w:hAnsi="Times New Roman" w:cs="Times New Roman"/>
          <w:sz w:val="24"/>
          <w:szCs w:val="24"/>
        </w:rPr>
        <w:t xml:space="preserve"> </w:t>
      </w:r>
      <w:r w:rsidR="005336EB" w:rsidRPr="002F182A">
        <w:rPr>
          <w:rFonts w:ascii="Times New Roman" w:hAnsi="Times New Roman" w:cs="Times New Roman"/>
          <w:sz w:val="24"/>
          <w:szCs w:val="24"/>
        </w:rPr>
        <w:t xml:space="preserve">Ду-800 мм (от камеры КВ14-2а в сторону К3 протяженностью 405 </w:t>
      </w:r>
      <w:proofErr w:type="spellStart"/>
      <w:r w:rsidR="005336EB" w:rsidRPr="002F182A">
        <w:rPr>
          <w:rFonts w:ascii="Times New Roman" w:hAnsi="Times New Roman" w:cs="Times New Roman"/>
          <w:sz w:val="24"/>
          <w:szCs w:val="24"/>
        </w:rPr>
        <w:t>м.п</w:t>
      </w:r>
      <w:proofErr w:type="spellEnd"/>
      <w:r w:rsidR="005336EB" w:rsidRPr="002F182A">
        <w:rPr>
          <w:rFonts w:ascii="Times New Roman" w:hAnsi="Times New Roman" w:cs="Times New Roman"/>
          <w:sz w:val="24"/>
          <w:szCs w:val="24"/>
        </w:rPr>
        <w:t xml:space="preserve">.; от камеры КС15-2 до камеры К3-2 протяженностью 680 </w:t>
      </w:r>
      <w:proofErr w:type="spellStart"/>
      <w:r w:rsidR="005336EB" w:rsidRPr="002F182A">
        <w:rPr>
          <w:rFonts w:ascii="Times New Roman" w:hAnsi="Times New Roman" w:cs="Times New Roman"/>
          <w:sz w:val="24"/>
          <w:szCs w:val="24"/>
        </w:rPr>
        <w:t>м.п</w:t>
      </w:r>
      <w:proofErr w:type="spellEnd"/>
      <w:r w:rsidR="005336EB" w:rsidRPr="002F182A">
        <w:rPr>
          <w:rFonts w:ascii="Times New Roman" w:hAnsi="Times New Roman" w:cs="Times New Roman"/>
          <w:sz w:val="24"/>
          <w:szCs w:val="24"/>
        </w:rPr>
        <w:t xml:space="preserve">. и от камеры К3-2 протяженностью 565 </w:t>
      </w:r>
      <w:proofErr w:type="spellStart"/>
      <w:r w:rsidR="005336EB" w:rsidRPr="002F182A">
        <w:rPr>
          <w:rFonts w:ascii="Times New Roman" w:hAnsi="Times New Roman" w:cs="Times New Roman"/>
          <w:sz w:val="24"/>
          <w:szCs w:val="24"/>
        </w:rPr>
        <w:t>м.п</w:t>
      </w:r>
      <w:proofErr w:type="spellEnd"/>
      <w:r w:rsidR="005336EB" w:rsidRPr="002F182A">
        <w:rPr>
          <w:rFonts w:ascii="Times New Roman" w:hAnsi="Times New Roman" w:cs="Times New Roman"/>
          <w:sz w:val="24"/>
          <w:szCs w:val="24"/>
        </w:rPr>
        <w:t>.) по адресу: Ленинградская область, Всеволожский район, МО «</w:t>
      </w:r>
      <w:proofErr w:type="spellStart"/>
      <w:r w:rsidR="005336EB" w:rsidRPr="002F182A">
        <w:rPr>
          <w:rFonts w:ascii="Times New Roman" w:hAnsi="Times New Roman" w:cs="Times New Roman"/>
          <w:sz w:val="24"/>
          <w:szCs w:val="24"/>
        </w:rPr>
        <w:t>Щегловское</w:t>
      </w:r>
      <w:proofErr w:type="spellEnd"/>
      <w:r w:rsidR="005336EB" w:rsidRPr="002F182A">
        <w:rPr>
          <w:rFonts w:ascii="Times New Roman" w:hAnsi="Times New Roman" w:cs="Times New Roman"/>
          <w:sz w:val="24"/>
          <w:szCs w:val="24"/>
        </w:rPr>
        <w:t xml:space="preserve"> сельское поселение», в районе д. Каменка, в сторону города Всеволожска вдоль автодороги «Станция Магнитная – п. им. </w:t>
      </w:r>
      <w:r w:rsidR="005336EB" w:rsidRPr="005336EB">
        <w:rPr>
          <w:rFonts w:ascii="Times New Roman" w:hAnsi="Times New Roman" w:cs="Times New Roman"/>
          <w:sz w:val="24"/>
          <w:szCs w:val="24"/>
        </w:rPr>
        <w:t>Морозова»</w:t>
      </w:r>
      <w:r w:rsidRPr="005336EB">
        <w:rPr>
          <w:rFonts w:ascii="Times New Roman" w:eastAsia="Times New Roman" w:hAnsi="Times New Roman" w:cs="Times New Roman"/>
          <w:bCs/>
          <w:sz w:val="24"/>
          <w:szCs w:val="24"/>
          <w:lang w:eastAsia="ru-RU"/>
        </w:rPr>
        <w:t xml:space="preserve">, складировано  </w:t>
      </w:r>
      <w:r w:rsidRPr="005336EB">
        <w:rPr>
          <w:rFonts w:ascii="Times New Roman" w:eastAsia="Times New Roman" w:hAnsi="Times New Roman" w:cs="Times New Roman"/>
          <w:sz w:val="24"/>
          <w:szCs w:val="24"/>
          <w:lang w:eastAsia="ru-RU"/>
        </w:rPr>
        <w:t xml:space="preserve">на объекте ООО «Северо-Запад    </w:t>
      </w:r>
      <w:r w:rsidRPr="005336EB">
        <w:rPr>
          <w:rFonts w:ascii="Times New Roman" w:hAnsi="Times New Roman" w:cs="Times New Roman"/>
          <w:sz w:val="24"/>
          <w:szCs w:val="24"/>
        </w:rPr>
        <w:t xml:space="preserve">Инжиниринг», расположенного по адресу: </w:t>
      </w:r>
      <w:r w:rsidR="005336EB" w:rsidRPr="005336EB">
        <w:rPr>
          <w:rFonts w:ascii="Times New Roman" w:hAnsi="Times New Roman" w:cs="Times New Roman"/>
          <w:sz w:val="24"/>
          <w:szCs w:val="24"/>
        </w:rPr>
        <w:t xml:space="preserve">Ленинградская область, Всеволожский муниципальный район, Морозовское городское поселение, дер. Кошкино (кадастровый номер земельного участка, на котором расположен Объект: 47:07:1702001:285) </w:t>
      </w:r>
      <w:r w:rsidRPr="005336EB">
        <w:rPr>
          <w:rFonts w:ascii="Times New Roman" w:hAnsi="Times New Roman" w:cs="Times New Roman"/>
          <w:sz w:val="24"/>
          <w:szCs w:val="24"/>
        </w:rPr>
        <w:t>и передано в собственность Покупателю в полном объеме в соответствии с следующим перечнем:</w:t>
      </w:r>
    </w:p>
    <w:p w14:paraId="5CDDEE95" w14:textId="77777777" w:rsidR="0072055A" w:rsidRPr="0072055A" w:rsidRDefault="0072055A" w:rsidP="0072055A">
      <w:pPr>
        <w:widowControl w:val="0"/>
        <w:spacing w:after="0" w:line="240" w:lineRule="auto"/>
        <w:ind w:firstLine="567"/>
        <w:jc w:val="both"/>
        <w:rPr>
          <w:rFonts w:ascii="Times New Roman" w:eastAsia="Times New Roman" w:hAnsi="Times New Roman" w:cs="Times New Roman"/>
          <w:i/>
          <w:iCs/>
          <w:sz w:val="24"/>
          <w:szCs w:val="24"/>
          <w:lang w:eastAsia="ru-RU"/>
        </w:rPr>
      </w:pPr>
    </w:p>
    <w:p w14:paraId="66BE200B"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1</w:t>
      </w:r>
      <w:bookmarkStart w:id="2" w:name="_Hlk121137699"/>
      <w:r w:rsidRPr="00A20859">
        <w:rPr>
          <w:rFonts w:ascii="Times New Roman" w:hAnsi="Times New Roman" w:cs="Times New Roman"/>
          <w:sz w:val="24"/>
          <w:szCs w:val="24"/>
        </w:rPr>
        <w:t xml:space="preserve">. Демонтированная стальная труба Ду-800 протяженностью 1579 </w:t>
      </w:r>
      <w:proofErr w:type="spellStart"/>
      <w:r w:rsidRPr="00A20859">
        <w:rPr>
          <w:rFonts w:ascii="Times New Roman" w:hAnsi="Times New Roman" w:cs="Times New Roman"/>
          <w:sz w:val="24"/>
          <w:szCs w:val="24"/>
        </w:rPr>
        <w:t>м.п</w:t>
      </w:r>
      <w:proofErr w:type="spellEnd"/>
      <w:r w:rsidRPr="00A20859">
        <w:rPr>
          <w:rFonts w:ascii="Times New Roman" w:hAnsi="Times New Roman" w:cs="Times New Roman"/>
          <w:sz w:val="24"/>
          <w:szCs w:val="24"/>
        </w:rPr>
        <w:t xml:space="preserve">. (381, 632 и 566) нарезанная </w:t>
      </w:r>
      <w:bookmarkStart w:id="3" w:name="_Hlk121137888"/>
      <w:r w:rsidRPr="00A20859">
        <w:rPr>
          <w:rFonts w:ascii="Times New Roman" w:hAnsi="Times New Roman" w:cs="Times New Roman"/>
          <w:sz w:val="24"/>
          <w:szCs w:val="24"/>
        </w:rPr>
        <w:t xml:space="preserve">на </w:t>
      </w:r>
      <w:r>
        <w:rPr>
          <w:rFonts w:ascii="Times New Roman" w:hAnsi="Times New Roman" w:cs="Times New Roman"/>
          <w:sz w:val="24"/>
          <w:szCs w:val="24"/>
        </w:rPr>
        <w:t xml:space="preserve">271 </w:t>
      </w:r>
      <w:r w:rsidRPr="00A20859">
        <w:rPr>
          <w:rFonts w:ascii="Times New Roman" w:hAnsi="Times New Roman" w:cs="Times New Roman"/>
          <w:sz w:val="24"/>
          <w:szCs w:val="24"/>
        </w:rPr>
        <w:t>отрез</w:t>
      </w:r>
      <w:r>
        <w:rPr>
          <w:rFonts w:ascii="Times New Roman" w:hAnsi="Times New Roman" w:cs="Times New Roman"/>
          <w:sz w:val="24"/>
          <w:szCs w:val="24"/>
        </w:rPr>
        <w:t>ок длиной</w:t>
      </w:r>
      <w:r w:rsidRPr="00A20859">
        <w:rPr>
          <w:rFonts w:ascii="Times New Roman" w:hAnsi="Times New Roman" w:cs="Times New Roman"/>
          <w:sz w:val="24"/>
          <w:szCs w:val="24"/>
        </w:rPr>
        <w:t xml:space="preserve"> от </w:t>
      </w:r>
      <w:bookmarkEnd w:id="3"/>
      <w:r w:rsidRPr="00A20859">
        <w:rPr>
          <w:rFonts w:ascii="Times New Roman" w:hAnsi="Times New Roman" w:cs="Times New Roman"/>
          <w:sz w:val="24"/>
          <w:szCs w:val="24"/>
        </w:rPr>
        <w:t>4 до 6,5 метра;</w:t>
      </w:r>
    </w:p>
    <w:p w14:paraId="26E0369D" w14:textId="53CE4BCC"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xml:space="preserve">2. Демонтированные элементы запорной </w:t>
      </w:r>
      <w:bookmarkStart w:id="4" w:name="_Hlk121142844"/>
      <w:r>
        <w:rPr>
          <w:rFonts w:ascii="Times New Roman" w:hAnsi="Times New Roman" w:cs="Times New Roman"/>
          <w:sz w:val="24"/>
          <w:szCs w:val="24"/>
        </w:rPr>
        <w:t xml:space="preserve">стальной </w:t>
      </w:r>
      <w:bookmarkEnd w:id="4"/>
      <w:r w:rsidRPr="00A20859">
        <w:rPr>
          <w:rFonts w:ascii="Times New Roman" w:hAnsi="Times New Roman" w:cs="Times New Roman"/>
          <w:sz w:val="24"/>
          <w:szCs w:val="24"/>
        </w:rPr>
        <w:t>арматуры, в том числе:</w:t>
      </w:r>
    </w:p>
    <w:p w14:paraId="029BFF1A"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вантуз Ду100 – 2 шт.:</w:t>
      </w:r>
    </w:p>
    <w:p w14:paraId="359648A9"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задвижка фланцевая Ду100 – 2 шт.;</w:t>
      </w:r>
    </w:p>
    <w:p w14:paraId="616E486C"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задвижка фланцевая Ду300 – 1 шт.;</w:t>
      </w:r>
    </w:p>
    <w:p w14:paraId="5EDD3D96"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затвор фланцевый Ду800 с редуктором – 1 шт.;</w:t>
      </w:r>
    </w:p>
    <w:p w14:paraId="689081FA" w14:textId="77777777" w:rsidR="005336EB" w:rsidRPr="00A20859"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тройник ст.800/800/300 – 1 шт.;</w:t>
      </w:r>
    </w:p>
    <w:p w14:paraId="0AD72F89" w14:textId="77777777" w:rsidR="005336EB" w:rsidRPr="002F182A" w:rsidRDefault="005336EB" w:rsidP="005336EB">
      <w:pPr>
        <w:tabs>
          <w:tab w:val="left" w:pos="993"/>
        </w:tabs>
        <w:spacing w:after="0" w:line="216" w:lineRule="auto"/>
        <w:ind w:firstLine="709"/>
        <w:jc w:val="both"/>
        <w:rPr>
          <w:rFonts w:ascii="Times New Roman" w:hAnsi="Times New Roman" w:cs="Times New Roman"/>
          <w:sz w:val="24"/>
          <w:szCs w:val="24"/>
        </w:rPr>
      </w:pPr>
      <w:r w:rsidRPr="00A20859">
        <w:rPr>
          <w:rFonts w:ascii="Times New Roman" w:hAnsi="Times New Roman" w:cs="Times New Roman"/>
          <w:sz w:val="24"/>
          <w:szCs w:val="24"/>
        </w:rPr>
        <w:t>- тройник ст.800/800/800 – 1 шт.</w:t>
      </w:r>
    </w:p>
    <w:bookmarkEnd w:id="2"/>
    <w:p w14:paraId="30B931E4" w14:textId="77777777" w:rsidR="0072055A" w:rsidRPr="0072055A" w:rsidRDefault="0072055A" w:rsidP="0072055A">
      <w:pPr>
        <w:autoSpaceDE w:val="0"/>
        <w:autoSpaceDN w:val="0"/>
        <w:spacing w:after="0" w:line="240" w:lineRule="auto"/>
        <w:jc w:val="both"/>
        <w:rPr>
          <w:rFonts w:ascii="Times New Roman" w:eastAsia="Calibri" w:hAnsi="Times New Roman" w:cs="Times New Roman"/>
          <w:sz w:val="24"/>
          <w:szCs w:val="24"/>
          <w:lang w:eastAsia="ru-RU"/>
        </w:rPr>
      </w:pPr>
    </w:p>
    <w:p w14:paraId="4BBBBB30" w14:textId="77777777" w:rsidR="0072055A" w:rsidRPr="0072055A" w:rsidRDefault="0072055A" w:rsidP="0072055A">
      <w:pPr>
        <w:autoSpaceDE w:val="0"/>
        <w:autoSpaceDN w:val="0"/>
        <w:spacing w:after="0" w:line="240" w:lineRule="auto"/>
        <w:jc w:val="both"/>
        <w:rPr>
          <w:rFonts w:ascii="Times New Roman" w:eastAsia="Calibri" w:hAnsi="Times New Roman" w:cs="Times New Roman"/>
          <w:sz w:val="24"/>
          <w:szCs w:val="24"/>
          <w:lang w:eastAsia="ru-RU"/>
        </w:rPr>
      </w:pPr>
    </w:p>
    <w:tbl>
      <w:tblPr>
        <w:tblW w:w="9747" w:type="dxa"/>
        <w:tblLayout w:type="fixed"/>
        <w:tblLook w:val="01E0" w:firstRow="1" w:lastRow="1" w:firstColumn="1" w:lastColumn="1" w:noHBand="0" w:noVBand="0"/>
      </w:tblPr>
      <w:tblGrid>
        <w:gridCol w:w="4928"/>
        <w:gridCol w:w="4819"/>
      </w:tblGrid>
      <w:tr w:rsidR="0072055A" w:rsidRPr="0072055A" w14:paraId="0328EF30" w14:textId="77777777" w:rsidTr="00A44D26">
        <w:tc>
          <w:tcPr>
            <w:tcW w:w="4928" w:type="dxa"/>
          </w:tcPr>
          <w:p w14:paraId="7C090596" w14:textId="77777777" w:rsidR="0072055A" w:rsidRPr="0072055A" w:rsidRDefault="0072055A" w:rsidP="0072055A">
            <w:pPr>
              <w:spacing w:after="0" w:line="240" w:lineRule="auto"/>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ПОКУПАТЕЛЬ</w:t>
            </w:r>
          </w:p>
        </w:tc>
        <w:tc>
          <w:tcPr>
            <w:tcW w:w="4819" w:type="dxa"/>
          </w:tcPr>
          <w:p w14:paraId="012853F1" w14:textId="77777777" w:rsidR="0072055A" w:rsidRPr="0072055A" w:rsidRDefault="0072055A" w:rsidP="0072055A">
            <w:pPr>
              <w:spacing w:after="0" w:line="240" w:lineRule="auto"/>
              <w:ind w:right="-159"/>
              <w:jc w:val="both"/>
              <w:rPr>
                <w:rFonts w:ascii="Times New Roman" w:eastAsia="Times New Roman" w:hAnsi="Times New Roman" w:cs="Times New Roman"/>
                <w:b/>
                <w:sz w:val="24"/>
                <w:szCs w:val="24"/>
                <w:lang w:eastAsia="ru-RU"/>
              </w:rPr>
            </w:pPr>
            <w:r w:rsidRPr="0072055A">
              <w:rPr>
                <w:rFonts w:ascii="Times New Roman" w:eastAsia="Times New Roman" w:hAnsi="Times New Roman" w:cs="Times New Roman"/>
                <w:b/>
                <w:sz w:val="24"/>
                <w:szCs w:val="24"/>
                <w:lang w:eastAsia="ru-RU"/>
              </w:rPr>
              <w:t>ПРОДАВЕЦ</w:t>
            </w:r>
          </w:p>
        </w:tc>
      </w:tr>
      <w:tr w:rsidR="0072055A" w:rsidRPr="0072055A" w14:paraId="40332C9B" w14:textId="77777777" w:rsidTr="00A44D26">
        <w:tc>
          <w:tcPr>
            <w:tcW w:w="4928" w:type="dxa"/>
          </w:tcPr>
          <w:p w14:paraId="546CC57A"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6BE0B1C5"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2610B8FF"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p w14:paraId="6A95CDCD"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r w:rsidRPr="0072055A">
              <w:rPr>
                <w:rFonts w:ascii="Times New Roman" w:eastAsia="Times New Roman" w:hAnsi="Times New Roman" w:cs="Times New Roman"/>
                <w:bCs/>
                <w:sz w:val="24"/>
                <w:szCs w:val="24"/>
                <w:lang w:eastAsia="ru-RU"/>
              </w:rPr>
              <w:t>____________</w:t>
            </w:r>
            <w:r w:rsidRPr="0072055A">
              <w:rPr>
                <w:rFonts w:ascii="Times New Roman" w:eastAsia="Times New Roman" w:hAnsi="Times New Roman" w:cs="Times New Roman"/>
                <w:sz w:val="24"/>
                <w:szCs w:val="24"/>
                <w:lang w:eastAsia="ru-RU"/>
              </w:rPr>
              <w:t xml:space="preserve"> /</w:t>
            </w:r>
          </w:p>
          <w:p w14:paraId="10051009"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c>
          <w:tcPr>
            <w:tcW w:w="4819" w:type="dxa"/>
          </w:tcPr>
          <w:p w14:paraId="2D44E597"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 xml:space="preserve">Первый заместитель </w:t>
            </w:r>
          </w:p>
          <w:p w14:paraId="47288DCC"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генерального директора</w:t>
            </w:r>
            <w:r w:rsidRPr="0072055A">
              <w:rPr>
                <w:rFonts w:ascii="Times New Roman" w:eastAsia="Times New Roman" w:hAnsi="Times New Roman" w:cs="Times New Roman"/>
                <w:sz w:val="24"/>
                <w:szCs w:val="24"/>
                <w:lang w:eastAsia="ru-RU"/>
              </w:rPr>
              <w:tab/>
            </w:r>
          </w:p>
          <w:p w14:paraId="79D4B0EF" w14:textId="77777777" w:rsidR="0072055A" w:rsidRPr="0072055A" w:rsidRDefault="0072055A" w:rsidP="0072055A">
            <w:pPr>
              <w:suppressAutoHyphens/>
              <w:spacing w:after="0" w:line="240" w:lineRule="auto"/>
              <w:rPr>
                <w:rFonts w:ascii="Times New Roman" w:eastAsia="Times New Roman" w:hAnsi="Times New Roman" w:cs="Times New Roman"/>
                <w:sz w:val="24"/>
                <w:szCs w:val="24"/>
                <w:lang w:eastAsia="ru-RU"/>
              </w:rPr>
            </w:pPr>
          </w:p>
          <w:p w14:paraId="6F94BB41"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r w:rsidRPr="0072055A">
              <w:rPr>
                <w:rFonts w:ascii="Times New Roman" w:eastAsia="Times New Roman" w:hAnsi="Times New Roman" w:cs="Times New Roman"/>
                <w:sz w:val="24"/>
                <w:szCs w:val="24"/>
                <w:lang w:eastAsia="ru-RU"/>
              </w:rPr>
              <w:t>_________________ /</w:t>
            </w:r>
            <w:r w:rsidRPr="0072055A">
              <w:rPr>
                <w:rFonts w:ascii="Times New Roman" w:eastAsia="Times New Roman" w:hAnsi="Times New Roman" w:cs="Times New Roman"/>
                <w:b/>
                <w:bCs/>
                <w:sz w:val="24"/>
                <w:szCs w:val="24"/>
                <w:lang w:eastAsia="ru-RU"/>
              </w:rPr>
              <w:t xml:space="preserve"> </w:t>
            </w:r>
            <w:proofErr w:type="spellStart"/>
            <w:r w:rsidRPr="0072055A">
              <w:rPr>
                <w:rFonts w:ascii="Times New Roman" w:eastAsia="Times New Roman" w:hAnsi="Times New Roman" w:cs="Times New Roman"/>
                <w:bCs/>
                <w:sz w:val="24"/>
                <w:szCs w:val="24"/>
                <w:lang w:eastAsia="ru-RU"/>
              </w:rPr>
              <w:t>Стрекаловская</w:t>
            </w:r>
            <w:proofErr w:type="spellEnd"/>
            <w:r w:rsidRPr="0072055A">
              <w:rPr>
                <w:rFonts w:ascii="Times New Roman" w:eastAsia="Times New Roman" w:hAnsi="Times New Roman" w:cs="Times New Roman"/>
                <w:bCs/>
                <w:sz w:val="24"/>
                <w:szCs w:val="24"/>
                <w:lang w:eastAsia="ru-RU"/>
              </w:rPr>
              <w:t xml:space="preserve"> Т.Н.</w:t>
            </w:r>
            <w:r w:rsidRPr="0072055A">
              <w:rPr>
                <w:rFonts w:ascii="Times New Roman" w:eastAsia="Times New Roman" w:hAnsi="Times New Roman" w:cs="Times New Roman"/>
                <w:sz w:val="24"/>
                <w:szCs w:val="24"/>
                <w:lang w:eastAsia="ru-RU"/>
              </w:rPr>
              <w:t xml:space="preserve"> /</w:t>
            </w:r>
          </w:p>
          <w:p w14:paraId="37E0A553" w14:textId="77777777" w:rsidR="0072055A" w:rsidRPr="0072055A" w:rsidRDefault="0072055A" w:rsidP="0072055A">
            <w:pPr>
              <w:spacing w:after="0" w:line="240" w:lineRule="auto"/>
              <w:jc w:val="both"/>
              <w:rPr>
                <w:rFonts w:ascii="Times New Roman" w:eastAsia="Times New Roman" w:hAnsi="Times New Roman" w:cs="Times New Roman"/>
                <w:sz w:val="24"/>
                <w:szCs w:val="24"/>
                <w:lang w:eastAsia="ru-RU"/>
              </w:rPr>
            </w:pPr>
          </w:p>
        </w:tc>
      </w:tr>
    </w:tbl>
    <w:p w14:paraId="06430CC8" w14:textId="77777777" w:rsidR="0072055A" w:rsidRPr="0072055A" w:rsidRDefault="0072055A" w:rsidP="0072055A">
      <w:pPr>
        <w:spacing w:after="0" w:line="240" w:lineRule="auto"/>
        <w:rPr>
          <w:rFonts w:ascii="Times New Roman" w:eastAsia="Times New Roman" w:hAnsi="Times New Roman" w:cs="Times New Roman"/>
          <w:sz w:val="24"/>
          <w:szCs w:val="24"/>
          <w:lang w:eastAsia="ru-RU"/>
        </w:rPr>
      </w:pPr>
    </w:p>
    <w:p w14:paraId="554DF94C" w14:textId="77777777" w:rsidR="0072055A" w:rsidRPr="0072055A" w:rsidRDefault="0072055A" w:rsidP="0072055A">
      <w:pPr>
        <w:suppressAutoHyphens/>
        <w:spacing w:after="0" w:line="240" w:lineRule="auto"/>
        <w:rPr>
          <w:rFonts w:ascii="Times New Roman" w:eastAsia="Times New Roman" w:hAnsi="Times New Roman" w:cs="Times New Roman"/>
          <w:lang w:eastAsia="ru-RU"/>
        </w:rPr>
      </w:pPr>
    </w:p>
    <w:p w14:paraId="1DED5548" w14:textId="77777777" w:rsidR="007F7A2C" w:rsidRDefault="007F7A2C"/>
    <w:sectPr w:rsidR="007F7A2C" w:rsidSect="0072055A">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009E" w14:textId="77777777" w:rsidR="00171BD3" w:rsidRDefault="00171BD3" w:rsidP="0072055A">
      <w:pPr>
        <w:spacing w:after="0" w:line="240" w:lineRule="auto"/>
      </w:pPr>
      <w:r>
        <w:separator/>
      </w:r>
    </w:p>
  </w:endnote>
  <w:endnote w:type="continuationSeparator" w:id="0">
    <w:p w14:paraId="1213126C" w14:textId="77777777" w:rsidR="00171BD3" w:rsidRDefault="00171BD3" w:rsidP="0072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lyphLessFon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B898" w14:textId="77777777" w:rsidR="00171BD3" w:rsidRDefault="00171BD3" w:rsidP="0072055A">
      <w:pPr>
        <w:spacing w:after="0" w:line="240" w:lineRule="auto"/>
      </w:pPr>
      <w:r>
        <w:separator/>
      </w:r>
    </w:p>
  </w:footnote>
  <w:footnote w:type="continuationSeparator" w:id="0">
    <w:p w14:paraId="26ADCF1F" w14:textId="77777777" w:rsidR="00171BD3" w:rsidRDefault="00171BD3" w:rsidP="0072055A">
      <w:pPr>
        <w:spacing w:after="0" w:line="240" w:lineRule="auto"/>
      </w:pPr>
      <w:r>
        <w:continuationSeparator/>
      </w:r>
    </w:p>
  </w:footnote>
  <w:footnote w:id="1">
    <w:p w14:paraId="2B61ABA2" w14:textId="77777777" w:rsidR="0072055A" w:rsidRPr="00F37E5D" w:rsidRDefault="0072055A" w:rsidP="0072055A">
      <w:pPr>
        <w:pStyle w:val="af7"/>
      </w:pPr>
      <w:r w:rsidRPr="00F37E5D">
        <w:rPr>
          <w:rStyle w:val="af9"/>
        </w:rPr>
        <w:footnoteRef/>
      </w:r>
      <w:r w:rsidRPr="00F37E5D">
        <w:t xml:space="preserve"> </w:t>
      </w:r>
      <w:r w:rsidRPr="00F37E5D">
        <w:rPr>
          <w:bCs/>
        </w:rPr>
        <w:t>НДС исчисляется и уплачивается в бюджет Покупателем как налоговым агентом на основании п.8 ст.161 НК РФ. В Счет-фактуре или УПД в графе 7 обязательно указывать: "НДС исчисляется налоговым агентом". В случае, если контрагент работает не на o6щей системе налогообложения, он обязан предоставить подтверждение от своего налогового органа или Письмо, заверенное Руководителем контрагента, о применяемой им системе налогообложения. В этом случае Счет-фактура не выставляется, а в Товарной накладной или УПД указывается "Без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22B4FDD"/>
    <w:multiLevelType w:val="multilevel"/>
    <w:tmpl w:val="985456A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EA7F01"/>
    <w:multiLevelType w:val="multilevel"/>
    <w:tmpl w:val="53D68B16"/>
    <w:lvl w:ilvl="0">
      <w:start w:val="3"/>
      <w:numFmt w:val="decimal"/>
      <w:lvlText w:val="%1"/>
      <w:lvlJc w:val="left"/>
      <w:pPr>
        <w:tabs>
          <w:tab w:val="num" w:pos="360"/>
        </w:tabs>
        <w:ind w:left="360" w:hanging="360"/>
      </w:pPr>
      <w:rPr>
        <w:rFonts w:hint="default"/>
        <w:b w:val="0"/>
        <w:color w:val="auto"/>
      </w:rPr>
    </w:lvl>
    <w:lvl w:ilvl="1">
      <w:start w:val="3"/>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3" w15:restartNumberingAfterBreak="0">
    <w:nsid w:val="171669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075B1"/>
    <w:multiLevelType w:val="multilevel"/>
    <w:tmpl w:val="FD16C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FA7757"/>
    <w:multiLevelType w:val="multilevel"/>
    <w:tmpl w:val="4A121BDC"/>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15:restartNumberingAfterBreak="0">
    <w:nsid w:val="21057E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540A9"/>
    <w:multiLevelType w:val="multilevel"/>
    <w:tmpl w:val="985456A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3A3E85"/>
    <w:multiLevelType w:val="multilevel"/>
    <w:tmpl w:val="840EA5EA"/>
    <w:lvl w:ilvl="0">
      <w:start w:val="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E2E7A84"/>
    <w:multiLevelType w:val="multilevel"/>
    <w:tmpl w:val="A8CAE9A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1C415C8"/>
    <w:multiLevelType w:val="multilevel"/>
    <w:tmpl w:val="A8CAE9A8"/>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30954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0164C8"/>
    <w:multiLevelType w:val="multilevel"/>
    <w:tmpl w:val="771E202C"/>
    <w:lvl w:ilvl="0">
      <w:start w:val="4"/>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74B0DCF"/>
    <w:multiLevelType w:val="multilevel"/>
    <w:tmpl w:val="CA90B1FE"/>
    <w:lvl w:ilvl="0">
      <w:start w:val="2"/>
      <w:numFmt w:val="decimal"/>
      <w:lvlText w:val="%1"/>
      <w:lvlJc w:val="left"/>
      <w:pPr>
        <w:tabs>
          <w:tab w:val="num" w:pos="390"/>
        </w:tabs>
        <w:ind w:left="390" w:hanging="390"/>
      </w:pPr>
      <w:rPr>
        <w:rFonts w:hint="default"/>
        <w:b w:val="0"/>
      </w:rPr>
    </w:lvl>
    <w:lvl w:ilvl="1">
      <w:start w:val="3"/>
      <w:numFmt w:val="decimal"/>
      <w:lvlText w:val="%1.%2"/>
      <w:lvlJc w:val="left"/>
      <w:pPr>
        <w:tabs>
          <w:tab w:val="num" w:pos="390"/>
        </w:tabs>
        <w:ind w:left="390" w:hanging="39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8CC5BF0"/>
    <w:multiLevelType w:val="multilevel"/>
    <w:tmpl w:val="9CDC1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594740E6"/>
    <w:multiLevelType w:val="multilevel"/>
    <w:tmpl w:val="EFCE72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BE939D1"/>
    <w:multiLevelType w:val="multilevel"/>
    <w:tmpl w:val="F25AFAB8"/>
    <w:lvl w:ilvl="0">
      <w:start w:val="1"/>
      <w:numFmt w:val="decimal"/>
      <w:lvlText w:val="%1."/>
      <w:lvlJc w:val="left"/>
      <w:pPr>
        <w:tabs>
          <w:tab w:val="num" w:pos="720"/>
        </w:tabs>
        <w:ind w:left="720" w:hanging="36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60C07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214431"/>
    <w:multiLevelType w:val="multilevel"/>
    <w:tmpl w:val="6F488E3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D58DA"/>
    <w:multiLevelType w:val="multilevel"/>
    <w:tmpl w:val="C2D63D5A"/>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823474D"/>
    <w:multiLevelType w:val="multilevel"/>
    <w:tmpl w:val="5DBA28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FF24AC"/>
    <w:multiLevelType w:val="multilevel"/>
    <w:tmpl w:val="275411BC"/>
    <w:lvl w:ilvl="0">
      <w:start w:val="1"/>
      <w:numFmt w:val="decimal"/>
      <w:lvlText w:val="%1."/>
      <w:lvlJc w:val="left"/>
      <w:pPr>
        <w:ind w:left="435" w:hanging="435"/>
      </w:pPr>
      <w:rPr>
        <w:rFonts w:hint="default"/>
        <w:b w:val="0"/>
      </w:rPr>
    </w:lvl>
    <w:lvl w:ilvl="1">
      <w:start w:val="1"/>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15:restartNumberingAfterBreak="0">
    <w:nsid w:val="6C106C54"/>
    <w:multiLevelType w:val="multilevel"/>
    <w:tmpl w:val="4AE4885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AA61F1"/>
    <w:multiLevelType w:val="multilevel"/>
    <w:tmpl w:val="372CE48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1DA145D"/>
    <w:multiLevelType w:val="multilevel"/>
    <w:tmpl w:val="56B255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6765908"/>
    <w:multiLevelType w:val="multilevel"/>
    <w:tmpl w:val="B2D6295E"/>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6" w15:restartNumberingAfterBreak="0">
    <w:nsid w:val="7AC76CE5"/>
    <w:multiLevelType w:val="multilevel"/>
    <w:tmpl w:val="C0980B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0D6303"/>
    <w:multiLevelType w:val="multilevel"/>
    <w:tmpl w:val="563482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B233B2D"/>
    <w:multiLevelType w:val="multilevel"/>
    <w:tmpl w:val="1938C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014721411">
    <w:abstractNumId w:val="16"/>
  </w:num>
  <w:num w:numId="2" w16cid:durableId="521630204">
    <w:abstractNumId w:val="20"/>
  </w:num>
  <w:num w:numId="3" w16cid:durableId="1709597700">
    <w:abstractNumId w:val="15"/>
  </w:num>
  <w:num w:numId="4" w16cid:durableId="64225326">
    <w:abstractNumId w:val="23"/>
  </w:num>
  <w:num w:numId="5" w16cid:durableId="1020086919">
    <w:abstractNumId w:val="10"/>
  </w:num>
  <w:num w:numId="6" w16cid:durableId="195967577">
    <w:abstractNumId w:val="5"/>
  </w:num>
  <w:num w:numId="7" w16cid:durableId="278727961">
    <w:abstractNumId w:val="13"/>
  </w:num>
  <w:num w:numId="8" w16cid:durableId="697004453">
    <w:abstractNumId w:val="25"/>
  </w:num>
  <w:num w:numId="9" w16cid:durableId="953755799">
    <w:abstractNumId w:val="8"/>
  </w:num>
  <w:num w:numId="10" w16cid:durableId="1578858748">
    <w:abstractNumId w:val="12"/>
  </w:num>
  <w:num w:numId="11" w16cid:durableId="1588148621">
    <w:abstractNumId w:val="22"/>
  </w:num>
  <w:num w:numId="12" w16cid:durableId="560941512">
    <w:abstractNumId w:val="14"/>
  </w:num>
  <w:num w:numId="13" w16cid:durableId="642809016">
    <w:abstractNumId w:val="2"/>
  </w:num>
  <w:num w:numId="14" w16cid:durableId="310256777">
    <w:abstractNumId w:val="28"/>
  </w:num>
  <w:num w:numId="15" w16cid:durableId="779111173">
    <w:abstractNumId w:val="7"/>
  </w:num>
  <w:num w:numId="16" w16cid:durableId="1128665502">
    <w:abstractNumId w:val="1"/>
  </w:num>
  <w:num w:numId="17" w16cid:durableId="1987583530">
    <w:abstractNumId w:val="4"/>
  </w:num>
  <w:num w:numId="18" w16cid:durableId="2101825685">
    <w:abstractNumId w:val="27"/>
  </w:num>
  <w:num w:numId="19" w16cid:durableId="2099328734">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5848735">
    <w:abstractNumId w:val="24"/>
  </w:num>
  <w:num w:numId="21" w16cid:durableId="44172870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2646668">
    <w:abstractNumId w:val="26"/>
  </w:num>
  <w:num w:numId="23" w16cid:durableId="1099643587">
    <w:abstractNumId w:val="0"/>
  </w:num>
  <w:num w:numId="24" w16cid:durableId="681474777">
    <w:abstractNumId w:val="18"/>
  </w:num>
  <w:num w:numId="25" w16cid:durableId="1529295900">
    <w:abstractNumId w:val="11"/>
  </w:num>
  <w:num w:numId="26" w16cid:durableId="1933581918">
    <w:abstractNumId w:val="21"/>
  </w:num>
  <w:num w:numId="27" w16cid:durableId="649136612">
    <w:abstractNumId w:val="6"/>
  </w:num>
  <w:num w:numId="28" w16cid:durableId="865211497">
    <w:abstractNumId w:val="19"/>
  </w:num>
  <w:num w:numId="29" w16cid:durableId="162401591">
    <w:abstractNumId w:val="17"/>
  </w:num>
  <w:num w:numId="30" w16cid:durableId="300304257">
    <w:abstractNumId w:val="3"/>
  </w:num>
  <w:num w:numId="31" w16cid:durableId="1715158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1"/>
    <w:rsid w:val="00171BD3"/>
    <w:rsid w:val="005336EB"/>
    <w:rsid w:val="005F5B29"/>
    <w:rsid w:val="006B7DBD"/>
    <w:rsid w:val="0072055A"/>
    <w:rsid w:val="007438C6"/>
    <w:rsid w:val="007F7A2C"/>
    <w:rsid w:val="008B04A2"/>
    <w:rsid w:val="00B959A9"/>
    <w:rsid w:val="00EC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BB48"/>
  <w15:chartTrackingRefBased/>
  <w15:docId w15:val="{B2A722CD-25C6-4CBF-ADB1-7BC3F62E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2055A"/>
    <w:pPr>
      <w:keepNext/>
      <w:spacing w:after="0" w:line="240" w:lineRule="auto"/>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72055A"/>
    <w:pPr>
      <w:keepNext/>
      <w:numPr>
        <w:numId w:val="10"/>
      </w:numPr>
      <w:spacing w:after="0" w:line="240" w:lineRule="auto"/>
      <w:jc w:val="center"/>
      <w:outlineLvl w:val="1"/>
    </w:pPr>
    <w:rPr>
      <w:rFonts w:ascii="Times New Roman" w:eastAsia="Times New Roman" w:hAnsi="Times New Roman" w:cs="Times New Roman"/>
      <w:b/>
      <w:bCs/>
      <w:sz w:val="20"/>
      <w:szCs w:val="24"/>
      <w:u w:val="single"/>
      <w:lang w:eastAsia="ru-RU"/>
    </w:rPr>
  </w:style>
  <w:style w:type="paragraph" w:styleId="3">
    <w:name w:val="heading 3"/>
    <w:basedOn w:val="a"/>
    <w:next w:val="a"/>
    <w:link w:val="30"/>
    <w:qFormat/>
    <w:rsid w:val="0072055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055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72055A"/>
    <w:rPr>
      <w:rFonts w:ascii="Times New Roman" w:eastAsia="Times New Roman" w:hAnsi="Times New Roman" w:cs="Times New Roman"/>
      <w:b/>
      <w:bCs/>
      <w:sz w:val="20"/>
      <w:szCs w:val="24"/>
      <w:u w:val="single"/>
      <w:lang w:eastAsia="ru-RU"/>
    </w:rPr>
  </w:style>
  <w:style w:type="character" w:customStyle="1" w:styleId="30">
    <w:name w:val="Заголовок 3 Знак"/>
    <w:basedOn w:val="a0"/>
    <w:link w:val="3"/>
    <w:rsid w:val="0072055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72055A"/>
  </w:style>
  <w:style w:type="paragraph" w:customStyle="1" w:styleId="a3">
    <w:basedOn w:val="a"/>
    <w:next w:val="a4"/>
    <w:link w:val="a5"/>
    <w:qFormat/>
    <w:rsid w:val="0072055A"/>
    <w:pPr>
      <w:spacing w:after="0" w:line="240" w:lineRule="auto"/>
      <w:jc w:val="center"/>
    </w:pPr>
    <w:rPr>
      <w:rFonts w:ascii="Times New Roman" w:eastAsia="Times New Roman" w:hAnsi="Times New Roman" w:cs="Times New Roman"/>
      <w:b/>
      <w:bCs/>
      <w:sz w:val="24"/>
      <w:szCs w:val="24"/>
      <w:lang w:eastAsia="ru-RU"/>
    </w:rPr>
  </w:style>
  <w:style w:type="paragraph" w:styleId="a6">
    <w:name w:val="Body Text Indent"/>
    <w:basedOn w:val="a"/>
    <w:link w:val="a7"/>
    <w:rsid w:val="0072055A"/>
    <w:pPr>
      <w:spacing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7">
    <w:name w:val="Основной текст с отступом Знак"/>
    <w:basedOn w:val="a0"/>
    <w:link w:val="a6"/>
    <w:rsid w:val="0072055A"/>
    <w:rPr>
      <w:rFonts w:ascii="Times New Roman" w:eastAsia="Times New Roman" w:hAnsi="Times New Roman" w:cs="Times New Roman"/>
      <w:sz w:val="24"/>
      <w:szCs w:val="20"/>
      <w:lang w:val="x-none" w:eastAsia="x-none"/>
    </w:rPr>
  </w:style>
  <w:style w:type="paragraph" w:customStyle="1" w:styleId="ConsNormal">
    <w:name w:val="ConsNormal"/>
    <w:rsid w:val="0072055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Document Map"/>
    <w:basedOn w:val="a"/>
    <w:link w:val="a9"/>
    <w:semiHidden/>
    <w:rsid w:val="0072055A"/>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72055A"/>
    <w:rPr>
      <w:rFonts w:ascii="Tahoma" w:eastAsia="Times New Roman" w:hAnsi="Tahoma" w:cs="Tahoma"/>
      <w:sz w:val="20"/>
      <w:szCs w:val="20"/>
      <w:shd w:val="clear" w:color="auto" w:fill="000080"/>
      <w:lang w:eastAsia="ru-RU"/>
    </w:rPr>
  </w:style>
  <w:style w:type="paragraph" w:styleId="31">
    <w:name w:val="Body Text 3"/>
    <w:basedOn w:val="a"/>
    <w:link w:val="32"/>
    <w:rsid w:val="0072055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055A"/>
    <w:rPr>
      <w:rFonts w:ascii="Times New Roman" w:eastAsia="Times New Roman" w:hAnsi="Times New Roman" w:cs="Times New Roman"/>
      <w:sz w:val="16"/>
      <w:szCs w:val="16"/>
      <w:lang w:eastAsia="ru-RU"/>
    </w:rPr>
  </w:style>
  <w:style w:type="paragraph" w:styleId="aa">
    <w:name w:val="Balloon Text"/>
    <w:basedOn w:val="a"/>
    <w:link w:val="ab"/>
    <w:semiHidden/>
    <w:rsid w:val="007205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72055A"/>
    <w:rPr>
      <w:rFonts w:ascii="Tahoma" w:eastAsia="Times New Roman" w:hAnsi="Tahoma" w:cs="Tahoma"/>
      <w:sz w:val="16"/>
      <w:szCs w:val="16"/>
      <w:lang w:eastAsia="ru-RU"/>
    </w:rPr>
  </w:style>
  <w:style w:type="paragraph" w:styleId="21">
    <w:name w:val="Body Text 2"/>
    <w:basedOn w:val="a"/>
    <w:link w:val="22"/>
    <w:rsid w:val="0072055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055A"/>
    <w:rPr>
      <w:rFonts w:ascii="Times New Roman" w:eastAsia="Times New Roman" w:hAnsi="Times New Roman" w:cs="Times New Roman"/>
      <w:sz w:val="24"/>
      <w:szCs w:val="24"/>
      <w:lang w:eastAsia="ru-RU"/>
    </w:rPr>
  </w:style>
  <w:style w:type="character" w:styleId="ac">
    <w:name w:val="Hyperlink"/>
    <w:rsid w:val="0072055A"/>
    <w:rPr>
      <w:color w:val="0000FF"/>
      <w:u w:val="single"/>
    </w:rPr>
  </w:style>
  <w:style w:type="paragraph" w:customStyle="1" w:styleId="Standard">
    <w:name w:val="Standard"/>
    <w:rsid w:val="0072055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d">
    <w:name w:val="Body Text"/>
    <w:basedOn w:val="a"/>
    <w:link w:val="ae"/>
    <w:rsid w:val="0072055A"/>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72055A"/>
    <w:rPr>
      <w:rFonts w:ascii="Times New Roman" w:eastAsia="Times New Roman" w:hAnsi="Times New Roman" w:cs="Times New Roman"/>
      <w:sz w:val="24"/>
      <w:szCs w:val="24"/>
      <w:lang w:val="x-none" w:eastAsia="x-none"/>
    </w:rPr>
  </w:style>
  <w:style w:type="table" w:styleId="af">
    <w:name w:val="Table Grid"/>
    <w:basedOn w:val="a1"/>
    <w:rsid w:val="00720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7205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72055A"/>
    <w:rPr>
      <w:rFonts w:ascii="Times New Roman" w:eastAsia="Times New Roman" w:hAnsi="Times New Roman" w:cs="Times New Roman"/>
      <w:sz w:val="24"/>
      <w:szCs w:val="24"/>
      <w:lang w:val="x-none" w:eastAsia="x-none"/>
    </w:rPr>
  </w:style>
  <w:style w:type="paragraph" w:styleId="af2">
    <w:name w:val="footer"/>
    <w:basedOn w:val="a"/>
    <w:link w:val="af3"/>
    <w:uiPriority w:val="99"/>
    <w:rsid w:val="007205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uiPriority w:val="99"/>
    <w:rsid w:val="0072055A"/>
    <w:rPr>
      <w:rFonts w:ascii="Times New Roman" w:eastAsia="Times New Roman" w:hAnsi="Times New Roman" w:cs="Times New Roman"/>
      <w:sz w:val="24"/>
      <w:szCs w:val="24"/>
      <w:lang w:val="x-none" w:eastAsia="x-none"/>
    </w:rPr>
  </w:style>
  <w:style w:type="paragraph" w:customStyle="1" w:styleId="FORMATTEXT">
    <w:name w:val=".FORMATTEXT"/>
    <w:uiPriority w:val="99"/>
    <w:rsid w:val="00720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Style0">
    <w:name w:val="TableStyle0"/>
    <w:rsid w:val="0072055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fontstyle01">
    <w:name w:val="fontstyle01"/>
    <w:rsid w:val="0072055A"/>
    <w:rPr>
      <w:rFonts w:ascii="GlyphLessFont" w:hAnsi="GlyphLessFont" w:hint="default"/>
      <w:b w:val="0"/>
      <w:bCs w:val="0"/>
      <w:i w:val="0"/>
      <w:iCs w:val="0"/>
      <w:color w:val="000000"/>
      <w:sz w:val="24"/>
      <w:szCs w:val="24"/>
    </w:rPr>
  </w:style>
  <w:style w:type="paragraph" w:styleId="af4">
    <w:name w:val="List Paragraph"/>
    <w:basedOn w:val="a"/>
    <w:uiPriority w:val="99"/>
    <w:qFormat/>
    <w:rsid w:val="0072055A"/>
    <w:pPr>
      <w:spacing w:after="200" w:line="276" w:lineRule="auto"/>
      <w:ind w:left="720"/>
      <w:contextualSpacing/>
    </w:pPr>
    <w:rPr>
      <w:rFonts w:ascii="Calibri" w:eastAsia="Times New Roman" w:hAnsi="Calibri" w:cs="Times New Roman"/>
    </w:rPr>
  </w:style>
  <w:style w:type="character" w:customStyle="1" w:styleId="a5">
    <w:name w:val="Название Знак"/>
    <w:link w:val="a3"/>
    <w:locked/>
    <w:rsid w:val="0072055A"/>
    <w:rPr>
      <w:b/>
      <w:bCs/>
      <w:sz w:val="24"/>
      <w:szCs w:val="24"/>
    </w:rPr>
  </w:style>
  <w:style w:type="paragraph" w:styleId="af5">
    <w:name w:val="Subtitle"/>
    <w:basedOn w:val="a"/>
    <w:link w:val="af6"/>
    <w:qFormat/>
    <w:rsid w:val="0072055A"/>
    <w:pPr>
      <w:autoSpaceDE w:val="0"/>
      <w:autoSpaceDN w:val="0"/>
      <w:spacing w:after="0" w:line="240" w:lineRule="auto"/>
      <w:jc w:val="center"/>
    </w:pPr>
    <w:rPr>
      <w:rFonts w:ascii="Times New Roman" w:eastAsia="Calibri" w:hAnsi="Times New Roman" w:cs="Times New Roman"/>
      <w:b/>
      <w:bCs/>
      <w:sz w:val="20"/>
      <w:szCs w:val="20"/>
      <w:lang w:eastAsia="ru-RU"/>
    </w:rPr>
  </w:style>
  <w:style w:type="character" w:customStyle="1" w:styleId="af6">
    <w:name w:val="Подзаголовок Знак"/>
    <w:basedOn w:val="a0"/>
    <w:link w:val="af5"/>
    <w:rsid w:val="0072055A"/>
    <w:rPr>
      <w:rFonts w:ascii="Times New Roman" w:eastAsia="Calibri" w:hAnsi="Times New Roman" w:cs="Times New Roman"/>
      <w:b/>
      <w:bCs/>
      <w:sz w:val="20"/>
      <w:szCs w:val="20"/>
      <w:lang w:eastAsia="ru-RU"/>
    </w:rPr>
  </w:style>
  <w:style w:type="paragraph" w:styleId="af7">
    <w:name w:val="footnote text"/>
    <w:basedOn w:val="a"/>
    <w:link w:val="af8"/>
    <w:rsid w:val="0072055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72055A"/>
    <w:rPr>
      <w:rFonts w:ascii="Times New Roman" w:eastAsia="Times New Roman" w:hAnsi="Times New Roman" w:cs="Times New Roman"/>
      <w:sz w:val="20"/>
      <w:szCs w:val="20"/>
      <w:lang w:eastAsia="ru-RU"/>
    </w:rPr>
  </w:style>
  <w:style w:type="character" w:styleId="af9">
    <w:name w:val="footnote reference"/>
    <w:rsid w:val="0072055A"/>
    <w:rPr>
      <w:vertAlign w:val="superscript"/>
    </w:rPr>
  </w:style>
  <w:style w:type="character" w:customStyle="1" w:styleId="js-extracted-address">
    <w:name w:val="js-extracted-address"/>
    <w:rsid w:val="0072055A"/>
    <w:rPr>
      <w:rFonts w:ascii="Times New Roman" w:eastAsia="Calibri" w:hAnsi="Times New Roman" w:cs="Times New Roman"/>
    </w:rPr>
  </w:style>
  <w:style w:type="paragraph" w:styleId="a4">
    <w:name w:val="Title"/>
    <w:basedOn w:val="a"/>
    <w:next w:val="a"/>
    <w:link w:val="afa"/>
    <w:uiPriority w:val="10"/>
    <w:qFormat/>
    <w:rsid w:val="0072055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a">
    <w:name w:val="Заголовок Знак"/>
    <w:basedOn w:val="a0"/>
    <w:link w:val="a4"/>
    <w:uiPriority w:val="10"/>
    <w:rsid w:val="0072055A"/>
    <w:rPr>
      <w:rFonts w:asciiTheme="majorHAnsi" w:eastAsiaTheme="majorEastAsia" w:hAnsiTheme="majorHAnsi" w:cstheme="majorBidi"/>
      <w:spacing w:val="-10"/>
      <w:kern w:val="28"/>
      <w:sz w:val="56"/>
      <w:szCs w:val="56"/>
      <w:lang w:eastAsia="ru-RU"/>
    </w:rPr>
  </w:style>
  <w:style w:type="character" w:styleId="afb">
    <w:name w:val="FollowedHyperlink"/>
    <w:basedOn w:val="a0"/>
    <w:uiPriority w:val="99"/>
    <w:semiHidden/>
    <w:unhideWhenUsed/>
    <w:rsid w:val="0072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ru/compose/?mailto=mailto%3aooo%2dsz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Валерьевна</dc:creator>
  <cp:keywords/>
  <dc:description/>
  <cp:lastModifiedBy>Старых Светлана Викторовна</cp:lastModifiedBy>
  <cp:revision>5</cp:revision>
  <cp:lastPrinted>2022-12-09T12:24:00Z</cp:lastPrinted>
  <dcterms:created xsi:type="dcterms:W3CDTF">2022-03-21T11:35:00Z</dcterms:created>
  <dcterms:modified xsi:type="dcterms:W3CDTF">2022-12-09T12:24:00Z</dcterms:modified>
</cp:coreProperties>
</file>